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B337" w14:textId="663C447F" w:rsidR="77983756" w:rsidRDefault="77983756" w:rsidP="77983756">
      <w:pPr>
        <w:spacing w:after="0"/>
        <w:jc w:val="center"/>
        <w:rPr>
          <w:rFonts w:ascii="Helvetica-Oblique" w:hAnsi="Helvetica-Oblique" w:cs="Helvetica-Oblique"/>
          <w:b/>
          <w:bCs/>
          <w:sz w:val="26"/>
          <w:szCs w:val="26"/>
          <w:lang w:val="en-US"/>
        </w:rPr>
      </w:pPr>
    </w:p>
    <w:p w14:paraId="1BA87EB0" w14:textId="77777777" w:rsidR="00314A60" w:rsidRDefault="00314A60" w:rsidP="007B22C9">
      <w:pPr>
        <w:spacing w:after="0"/>
        <w:jc w:val="center"/>
        <w:rPr>
          <w:rFonts w:ascii="Helvetica-Oblique" w:hAnsi="Helvetica-Oblique" w:cs="Helvetica-Oblique"/>
          <w:b/>
          <w:iCs/>
          <w:sz w:val="26"/>
          <w:szCs w:val="26"/>
          <w:lang w:val="en-US"/>
        </w:rPr>
      </w:pPr>
      <w:r w:rsidRPr="00314A60">
        <w:rPr>
          <w:rFonts w:ascii="Helvetica-Oblique" w:hAnsi="Helvetica-Oblique" w:cs="Helvetica-Oblique"/>
          <w:b/>
          <w:iCs/>
          <w:sz w:val="26"/>
          <w:szCs w:val="26"/>
          <w:lang w:val="en-US"/>
        </w:rPr>
        <w:t xml:space="preserve">NOTIFICATION FORM OF </w:t>
      </w:r>
      <w:r w:rsidR="00F0049A" w:rsidRPr="00314A60">
        <w:rPr>
          <w:rFonts w:ascii="Helvetica-Oblique" w:hAnsi="Helvetica-Oblique" w:cs="Helvetica-Oblique"/>
          <w:b/>
          <w:iCs/>
          <w:sz w:val="26"/>
          <w:szCs w:val="26"/>
          <w:lang w:val="en-US"/>
        </w:rPr>
        <w:t xml:space="preserve">WASTE </w:t>
      </w:r>
      <w:r w:rsidR="007B22C9">
        <w:rPr>
          <w:rFonts w:ascii="Helvetica-Oblique" w:hAnsi="Helvetica-Oblique" w:cs="Helvetica-Oblique"/>
          <w:b/>
          <w:iCs/>
          <w:sz w:val="26"/>
          <w:szCs w:val="26"/>
          <w:lang w:val="en-US"/>
        </w:rPr>
        <w:t>DELIVERY</w:t>
      </w:r>
    </w:p>
    <w:p w14:paraId="2A10F9C9" w14:textId="7849BCD5" w:rsidR="007B22C9" w:rsidRDefault="007B22C9" w:rsidP="007B22C9">
      <w:pPr>
        <w:spacing w:after="0"/>
        <w:jc w:val="center"/>
        <w:rPr>
          <w:rFonts w:ascii="Helvetica-Oblique" w:hAnsi="Helvetica-Oblique" w:cs="Helvetica-Oblique"/>
          <w:b/>
          <w:iCs/>
          <w:sz w:val="26"/>
          <w:szCs w:val="26"/>
          <w:lang w:val="en-US"/>
        </w:rPr>
      </w:pPr>
      <w:r>
        <w:rPr>
          <w:rFonts w:ascii="Helvetica-Oblique" w:hAnsi="Helvetica-Oblique" w:cs="Helvetica-Oblique"/>
          <w:b/>
          <w:iCs/>
          <w:sz w:val="26"/>
          <w:szCs w:val="26"/>
          <w:lang w:val="en-US"/>
        </w:rPr>
        <w:t>PORT</w:t>
      </w:r>
      <w:r w:rsidR="00AA3A28">
        <w:rPr>
          <w:rFonts w:ascii="Helvetica-Oblique" w:hAnsi="Helvetica-Oblique" w:cs="Helvetica-Oblique"/>
          <w:b/>
          <w:iCs/>
          <w:sz w:val="26"/>
          <w:szCs w:val="26"/>
          <w:lang w:val="en-US"/>
        </w:rPr>
        <w:t xml:space="preserve"> OF TRONDHEIM</w:t>
      </w:r>
    </w:p>
    <w:p w14:paraId="684B514F" w14:textId="77777777" w:rsidR="0031694F" w:rsidRPr="0031694F" w:rsidRDefault="0031694F" w:rsidP="0031694F">
      <w:pPr>
        <w:spacing w:after="0"/>
        <w:rPr>
          <w:rFonts w:ascii="Helvetica-Oblique" w:hAnsi="Helvetica-Oblique" w:cs="Helvetica-Oblique"/>
          <w:b/>
          <w:iCs/>
          <w:sz w:val="16"/>
          <w:szCs w:val="16"/>
          <w:lang w:val="en-US"/>
        </w:rPr>
      </w:pPr>
    </w:p>
    <w:p w14:paraId="2C7B33DE" w14:textId="54C3786D" w:rsidR="00314A60" w:rsidRPr="00314A60" w:rsidRDefault="00314A60" w:rsidP="77983756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18"/>
          <w:szCs w:val="18"/>
          <w:lang w:val="en-US"/>
        </w:rPr>
      </w:pPr>
      <w:r w:rsidRPr="77983756">
        <w:rPr>
          <w:rFonts w:ascii="Helvetica-Oblique" w:hAnsi="Helvetica-Oblique" w:cs="Helvetica-Oblique"/>
          <w:i/>
          <w:iCs/>
          <w:sz w:val="18"/>
          <w:szCs w:val="18"/>
          <w:lang w:val="en-US"/>
        </w:rPr>
        <w:t xml:space="preserve">The master of a ship should forward the information below to </w:t>
      </w:r>
      <w:r w:rsidR="6250A7E6" w:rsidRPr="77983756">
        <w:rPr>
          <w:rFonts w:ascii="Helvetica-Oblique" w:hAnsi="Helvetica-Oblique" w:cs="Helvetica-Oblique"/>
          <w:i/>
          <w:iCs/>
          <w:sz w:val="18"/>
          <w:szCs w:val="18"/>
          <w:lang w:val="en-US"/>
        </w:rPr>
        <w:t xml:space="preserve">our Port Authority </w:t>
      </w:r>
      <w:r w:rsidRPr="77983756">
        <w:rPr>
          <w:rFonts w:ascii="Helvetica-Oblique" w:hAnsi="Helvetica-Oblique" w:cs="Helvetica-Oblique"/>
          <w:i/>
          <w:iCs/>
          <w:sz w:val="18"/>
          <w:szCs w:val="18"/>
          <w:lang w:val="en-US"/>
        </w:rPr>
        <w:t>at least 24 hours in advance of arrival or upon departure of the previous port if the voyage is less than 24 hours.</w:t>
      </w:r>
    </w:p>
    <w:p w14:paraId="413AE3A5" w14:textId="77777777" w:rsidR="00813386" w:rsidRDefault="00813386" w:rsidP="0031694F">
      <w:pPr>
        <w:spacing w:after="0"/>
        <w:rPr>
          <w:rFonts w:ascii="Helvetica-Oblique" w:hAnsi="Helvetica-Oblique" w:cs="Helvetica-Oblique"/>
          <w:i/>
          <w:iCs/>
          <w:sz w:val="18"/>
          <w:szCs w:val="18"/>
          <w:lang w:val="en-US"/>
        </w:rPr>
      </w:pPr>
    </w:p>
    <w:p w14:paraId="0B3BFBB9" w14:textId="77777777" w:rsidR="00314A60" w:rsidRPr="00314A60" w:rsidRDefault="00784657" w:rsidP="00314A60">
      <w:pPr>
        <w:jc w:val="center"/>
        <w:rPr>
          <w:rFonts w:ascii="Helvetica-Oblique" w:hAnsi="Helvetica-Oblique" w:cs="Helvetica-Oblique"/>
          <w:b/>
          <w:iCs/>
          <w:sz w:val="24"/>
          <w:szCs w:val="24"/>
          <w:lang w:val="en-US"/>
        </w:rPr>
      </w:pPr>
      <w:r>
        <w:rPr>
          <w:rFonts w:ascii="Helvetica-Oblique" w:hAnsi="Helvetica-Oblique" w:cs="Helvetica-Oblique"/>
          <w:b/>
          <w:iCs/>
          <w:sz w:val="24"/>
          <w:szCs w:val="24"/>
          <w:lang w:val="en-US"/>
        </w:rPr>
        <w:t xml:space="preserve">DELIVERY FROM SHIPS </w:t>
      </w:r>
    </w:p>
    <w:p w14:paraId="1734A653" w14:textId="77777777" w:rsidR="00314A60" w:rsidRPr="00314A60" w:rsidRDefault="00314A60" w:rsidP="00314A60">
      <w:pPr>
        <w:pStyle w:val="Listeavsnitt"/>
        <w:numPr>
          <w:ilvl w:val="0"/>
          <w:numId w:val="1"/>
        </w:numPr>
        <w:rPr>
          <w:rFonts w:ascii="Helvetica-Oblique" w:hAnsi="Helvetica-Oblique" w:cs="Helvetica-Oblique"/>
          <w:b/>
          <w:iCs/>
          <w:sz w:val="20"/>
          <w:szCs w:val="20"/>
          <w:lang w:val="en-US"/>
        </w:rPr>
      </w:pPr>
      <w:r w:rsidRPr="00314A60"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>SHIP PARTICULARS</w:t>
      </w:r>
    </w:p>
    <w:tbl>
      <w:tblPr>
        <w:tblStyle w:val="Tabellrutenett"/>
        <w:tblW w:w="10490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314A60" w:rsidRPr="00AA3A28" w14:paraId="3D667AD0" w14:textId="77777777" w:rsidTr="00694C0B">
        <w:trPr>
          <w:trHeight w:val="358"/>
        </w:trPr>
        <w:tc>
          <w:tcPr>
            <w:tcW w:w="5104" w:type="dxa"/>
          </w:tcPr>
          <w:p w14:paraId="59DD87E1" w14:textId="72991FEB" w:rsidR="00314A60" w:rsidRPr="00813386" w:rsidRDefault="00314A60" w:rsidP="00314A60">
            <w:pPr>
              <w:rPr>
                <w:rFonts w:ascii="Helvetica-Oblique" w:hAnsi="Helvetica-Oblique" w:cs="Helvetica-Oblique"/>
                <w:iCs/>
                <w:color w:val="000000" w:themeColor="text1"/>
                <w:sz w:val="18"/>
                <w:szCs w:val="18"/>
                <w:lang w:val="en-US"/>
              </w:rPr>
            </w:pPr>
            <w:r w:rsidRPr="00813386">
              <w:rPr>
                <w:rFonts w:ascii="Helvetica-Oblique" w:hAnsi="Helvetica-Oblique" w:cs="Helvetica-Oblique"/>
                <w:iCs/>
                <w:color w:val="000000" w:themeColor="text1"/>
                <w:sz w:val="18"/>
                <w:szCs w:val="18"/>
                <w:lang w:val="en-US"/>
              </w:rPr>
              <w:t>1.1    Name of ship:</w:t>
            </w:r>
            <w:r w:rsidR="00033BBD">
              <w:rPr>
                <w:rFonts w:ascii="Helvetica-Oblique" w:hAnsi="Helvetica-Oblique" w:cs="Helvetica-Oblique"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86" w:type="dxa"/>
          </w:tcPr>
          <w:p w14:paraId="22B2B8C1" w14:textId="13773C6B" w:rsidR="00314A60" w:rsidRPr="00036CF9" w:rsidRDefault="00314A60" w:rsidP="00314A60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1.5    Owner or operator:</w:t>
            </w:r>
            <w:r w:rsidR="00033BBD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314A60" w:rsidRPr="00AA3A28" w14:paraId="49E20245" w14:textId="77777777" w:rsidTr="00694C0B">
        <w:trPr>
          <w:trHeight w:val="374"/>
        </w:trPr>
        <w:tc>
          <w:tcPr>
            <w:tcW w:w="5104" w:type="dxa"/>
          </w:tcPr>
          <w:p w14:paraId="1F8247F8" w14:textId="3892CB97" w:rsidR="00314A60" w:rsidRPr="00813386" w:rsidRDefault="00314A60" w:rsidP="00314A60">
            <w:pPr>
              <w:rPr>
                <w:rFonts w:ascii="Helvetica-Oblique" w:hAnsi="Helvetica-Oblique" w:cs="Helvetica-Oblique"/>
                <w:iCs/>
                <w:color w:val="000000" w:themeColor="text1"/>
                <w:sz w:val="18"/>
                <w:szCs w:val="18"/>
                <w:lang w:val="en-US"/>
              </w:rPr>
            </w:pPr>
            <w:r w:rsidRPr="00813386">
              <w:rPr>
                <w:rFonts w:ascii="Helvetica-Oblique" w:hAnsi="Helvetica-Oblique" w:cs="Helvetica-Oblique"/>
                <w:iCs/>
                <w:color w:val="000000" w:themeColor="text1"/>
                <w:sz w:val="18"/>
                <w:szCs w:val="18"/>
                <w:lang w:val="en-US"/>
              </w:rPr>
              <w:t>1.2    IMO number:</w:t>
            </w:r>
            <w:r w:rsidR="00033BBD">
              <w:rPr>
                <w:rFonts w:ascii="Helvetica-Oblique" w:hAnsi="Helvetica-Oblique" w:cs="Helvetica-Oblique"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86" w:type="dxa"/>
          </w:tcPr>
          <w:p w14:paraId="640FB6BB" w14:textId="3F4D4C5C" w:rsidR="00314A60" w:rsidRPr="00036CF9" w:rsidRDefault="00314A60" w:rsidP="00314A60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1.6    Distinctive number or letters:</w:t>
            </w:r>
            <w:r w:rsidR="00033BBD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314A60" w14:paraId="0DEEACB6" w14:textId="77777777" w:rsidTr="00694C0B">
        <w:trPr>
          <w:trHeight w:val="358"/>
        </w:trPr>
        <w:tc>
          <w:tcPr>
            <w:tcW w:w="5104" w:type="dxa"/>
          </w:tcPr>
          <w:p w14:paraId="7E7DDED7" w14:textId="5522F160" w:rsidR="00314A60" w:rsidRPr="00036CF9" w:rsidRDefault="00314A60" w:rsidP="00314A60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1.3    Gross tonnage:</w:t>
            </w:r>
            <w:r w:rsidR="00033BBD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86" w:type="dxa"/>
          </w:tcPr>
          <w:p w14:paraId="3DDACCC6" w14:textId="5B113C90" w:rsidR="00314A60" w:rsidRPr="00036CF9" w:rsidRDefault="00314A60" w:rsidP="00314A60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1.7    Flag State:</w:t>
            </w:r>
          </w:p>
        </w:tc>
      </w:tr>
      <w:tr w:rsidR="00314A60" w:rsidRPr="00CC0431" w14:paraId="7D1D0A0C" w14:textId="77777777" w:rsidTr="00694C0B">
        <w:trPr>
          <w:trHeight w:val="473"/>
        </w:trPr>
        <w:tc>
          <w:tcPr>
            <w:tcW w:w="10490" w:type="dxa"/>
            <w:gridSpan w:val="2"/>
          </w:tcPr>
          <w:p w14:paraId="1864815C" w14:textId="77777777" w:rsidR="00314A60" w:rsidRPr="00036CF9" w:rsidRDefault="00A6319E" w:rsidP="00141586">
            <w:pPr>
              <w:jc w:val="both"/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1.4    Type of ship: </w:t>
            </w:r>
            <w:r w:rsidR="00314A60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>□</w:t>
            </w:r>
            <w:r w:rsidR="00314A60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Oil tanker             </w:t>
            </w:r>
            <w:r w:rsidR="00B74A82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       </w:t>
            </w:r>
            <w:r w:rsidR="00314A60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 xml:space="preserve">□ </w:t>
            </w:r>
            <w:r w:rsidR="00314A60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Chemical tanker            </w:t>
            </w: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      </w:t>
            </w:r>
            <w:r w:rsidR="00314A60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  <w:r w:rsidR="00314A60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 xml:space="preserve">□ </w:t>
            </w:r>
            <w:r w:rsidR="00314A60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Bulk carrier           </w:t>
            </w: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  </w:t>
            </w:r>
            <w:r w:rsidR="00314A60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  <w:r w:rsidR="00314A60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 xml:space="preserve">□ </w:t>
            </w:r>
            <w:r w:rsidR="00314A60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Container</w:t>
            </w:r>
          </w:p>
          <w:p w14:paraId="62C36596" w14:textId="643B3708" w:rsidR="00A6319E" w:rsidRPr="00036CF9" w:rsidRDefault="00A6319E" w:rsidP="00141586">
            <w:pPr>
              <w:jc w:val="both"/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  <w:r w:rsidR="00B74A82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                             </w:t>
            </w:r>
            <w:r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 xml:space="preserve">□ </w:t>
            </w:r>
            <w:r w:rsid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Other cargo ship        </w:t>
            </w:r>
            <w:proofErr w:type="gramStart"/>
            <w:r w:rsidR="00AA3A28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>□</w:t>
            </w:r>
            <w:r w:rsidR="00B74A82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 xml:space="preserve"> </w:t>
            </w:r>
            <w:r w:rsidR="00B74A82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  <w:r w:rsidR="00B74A82" w:rsidRPr="00AA3A28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Passenger</w:t>
            </w:r>
            <w:proofErr w:type="gramEnd"/>
            <w:r w:rsidR="00B74A82" w:rsidRPr="00AA3A28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ship</w:t>
            </w:r>
            <w:r w:rsidR="00B74A82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                   </w:t>
            </w:r>
            <w:r w:rsidR="00B74A82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 xml:space="preserve">□ </w:t>
            </w:r>
            <w:r w:rsidR="00B74A82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Ro-ro                       </w:t>
            </w:r>
            <w:r w:rsidR="00B74A82" w:rsidRPr="00036CF9">
              <w:rPr>
                <w:rFonts w:ascii="Helvetica-Oblique" w:hAnsi="Helvetica-Oblique" w:cs="Helvetica-Oblique"/>
                <w:iCs/>
                <w:sz w:val="28"/>
                <w:szCs w:val="28"/>
                <w:lang w:val="en-US"/>
              </w:rPr>
              <w:t xml:space="preserve"> □</w:t>
            </w:r>
            <w:r w:rsidR="00B74A82" w:rsidRPr="00036CF9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Other (specify)</w:t>
            </w:r>
          </w:p>
        </w:tc>
      </w:tr>
    </w:tbl>
    <w:p w14:paraId="5E177767" w14:textId="77777777" w:rsidR="00314A60" w:rsidRPr="00694C0B" w:rsidRDefault="00314A60" w:rsidP="00036CF9">
      <w:pPr>
        <w:spacing w:line="240" w:lineRule="auto"/>
        <w:ind w:left="357"/>
        <w:rPr>
          <w:sz w:val="16"/>
          <w:szCs w:val="16"/>
          <w:lang w:val="en-US"/>
        </w:rPr>
      </w:pPr>
    </w:p>
    <w:p w14:paraId="454C8CCC" w14:textId="77777777" w:rsidR="00036CF9" w:rsidRPr="00036CF9" w:rsidRDefault="00036CF9" w:rsidP="00036CF9">
      <w:pPr>
        <w:pStyle w:val="Listeavsnitt"/>
        <w:numPr>
          <w:ilvl w:val="0"/>
          <w:numId w:val="1"/>
        </w:numPr>
        <w:rPr>
          <w:rFonts w:ascii="Helvetica-Oblique" w:hAnsi="Helvetica-Oblique" w:cs="Helvetica-Oblique"/>
          <w:b/>
          <w:iCs/>
          <w:sz w:val="20"/>
          <w:szCs w:val="20"/>
          <w:lang w:val="en-US"/>
        </w:rPr>
      </w:pPr>
      <w:r w:rsidRPr="00036CF9"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>PORT AND VOYAGE PARTICULARS</w:t>
      </w:r>
    </w:p>
    <w:tbl>
      <w:tblPr>
        <w:tblStyle w:val="Tabellrutenett"/>
        <w:tblW w:w="10484" w:type="dxa"/>
        <w:tblLook w:val="04A0" w:firstRow="1" w:lastRow="0" w:firstColumn="1" w:lastColumn="0" w:noHBand="0" w:noVBand="1"/>
      </w:tblPr>
      <w:tblGrid>
        <w:gridCol w:w="5104"/>
        <w:gridCol w:w="5380"/>
      </w:tblGrid>
      <w:tr w:rsidR="00036CF9" w:rsidRPr="00CC0431" w14:paraId="0A611802" w14:textId="77777777" w:rsidTr="77983756">
        <w:trPr>
          <w:trHeight w:val="390"/>
        </w:trPr>
        <w:tc>
          <w:tcPr>
            <w:tcW w:w="5104" w:type="dxa"/>
          </w:tcPr>
          <w:p w14:paraId="24C25AE8" w14:textId="49877F4C" w:rsidR="00036CF9" w:rsidRPr="00694C0B" w:rsidRDefault="00036CF9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2.1  </w:t>
            </w:r>
            <w:r w:rsidR="007B22C9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 Port</w:t>
            </w:r>
            <w:r w:rsidR="00AA3A28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:</w:t>
            </w:r>
          </w:p>
        </w:tc>
        <w:tc>
          <w:tcPr>
            <w:tcW w:w="5380" w:type="dxa"/>
          </w:tcPr>
          <w:p w14:paraId="4F26463B" w14:textId="69FBDE2E" w:rsidR="00036CF9" w:rsidRPr="00694C0B" w:rsidRDefault="00036CF9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</w:t>
            </w:r>
            <w:r w:rsidR="003833A2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.6    Last Port where waste was</w:t>
            </w: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delivered:</w:t>
            </w:r>
            <w:r w:rsidR="00033BBD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  <w:r w:rsidR="000E3FEA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036CF9" w:rsidRPr="00AA3A28" w14:paraId="3949244D" w14:textId="77777777" w:rsidTr="77983756">
        <w:trPr>
          <w:trHeight w:val="407"/>
        </w:trPr>
        <w:tc>
          <w:tcPr>
            <w:tcW w:w="5104" w:type="dxa"/>
          </w:tcPr>
          <w:p w14:paraId="49E2BEA5" w14:textId="672141AF" w:rsidR="00036CF9" w:rsidRPr="00694C0B" w:rsidRDefault="00036CF9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2.2    Arrival Date and Time:</w:t>
            </w:r>
            <w:r w:rsidR="00033BBD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80" w:type="dxa"/>
          </w:tcPr>
          <w:p w14:paraId="1AB8A971" w14:textId="7E878690" w:rsidR="00036CF9" w:rsidRPr="00694C0B" w:rsidRDefault="00694C0B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2.7    Date of Last Delivery:</w:t>
            </w:r>
            <w:r w:rsidR="00033BBD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036CF9" w:rsidRPr="00CC0431" w14:paraId="7D392719" w14:textId="77777777" w:rsidTr="77983756">
        <w:trPr>
          <w:trHeight w:val="390"/>
        </w:trPr>
        <w:tc>
          <w:tcPr>
            <w:tcW w:w="5104" w:type="dxa"/>
          </w:tcPr>
          <w:p w14:paraId="4602660E" w14:textId="3AEB1213" w:rsidR="00036CF9" w:rsidRPr="00694C0B" w:rsidRDefault="00036CF9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2.3    Departure Date and Time:</w:t>
            </w:r>
            <w:r w:rsidR="00033BBD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80" w:type="dxa"/>
          </w:tcPr>
          <w:p w14:paraId="6511F6E2" w14:textId="0683F67A" w:rsidR="00036CF9" w:rsidRPr="00694C0B" w:rsidRDefault="00694C0B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2.8    Next Port of Delivery (if known):</w:t>
            </w:r>
          </w:p>
        </w:tc>
      </w:tr>
      <w:tr w:rsidR="00694C0B" w:rsidRPr="00CC0431" w14:paraId="36588F9D" w14:textId="77777777" w:rsidTr="77983756">
        <w:trPr>
          <w:trHeight w:val="390"/>
        </w:trPr>
        <w:tc>
          <w:tcPr>
            <w:tcW w:w="5104" w:type="dxa"/>
          </w:tcPr>
          <w:p w14:paraId="149DD29C" w14:textId="409F50C9" w:rsidR="00694C0B" w:rsidRPr="00694C0B" w:rsidRDefault="00694C0B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2.4    Last Port and Country</w:t>
            </w:r>
            <w:r w:rsidRPr="000E3FEA"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  <w:t>:</w:t>
            </w:r>
            <w:r w:rsidR="00033BBD" w:rsidRPr="000E3FEA"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80" w:type="dxa"/>
            <w:vMerge w:val="restart"/>
          </w:tcPr>
          <w:p w14:paraId="05A56D23" w14:textId="19B00C58" w:rsidR="00033BBD" w:rsidRPr="00AA3A28" w:rsidRDefault="00694C0B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2.9    Person submitting this form is (if other than the master):</w:t>
            </w:r>
          </w:p>
        </w:tc>
      </w:tr>
      <w:tr w:rsidR="00694C0B" w:rsidRPr="00CC0431" w14:paraId="5A9FB785" w14:textId="77777777" w:rsidTr="77983756">
        <w:trPr>
          <w:trHeight w:val="407"/>
        </w:trPr>
        <w:tc>
          <w:tcPr>
            <w:tcW w:w="5104" w:type="dxa"/>
          </w:tcPr>
          <w:p w14:paraId="7E8A40D7" w14:textId="448F182D" w:rsidR="00694C0B" w:rsidRPr="00694C0B" w:rsidRDefault="00694C0B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694C0B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2.5    Next Port and Country (if known</w:t>
            </w:r>
            <w:r w:rsidRPr="000E3FEA"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  <w:t>):</w:t>
            </w:r>
            <w:r w:rsidR="003C2374"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80" w:type="dxa"/>
            <w:vMerge/>
          </w:tcPr>
          <w:p w14:paraId="18E66AE6" w14:textId="77777777" w:rsidR="00694C0B" w:rsidRPr="00694C0B" w:rsidRDefault="00694C0B" w:rsidP="00036CF9">
            <w:pPr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</w:p>
        </w:tc>
      </w:tr>
    </w:tbl>
    <w:p w14:paraId="3C504B79" w14:textId="77777777" w:rsidR="00036CF9" w:rsidRPr="00694C0B" w:rsidRDefault="00036CF9" w:rsidP="00EB428A">
      <w:pPr>
        <w:spacing w:before="240" w:after="0" w:line="240" w:lineRule="auto"/>
        <w:rPr>
          <w:sz w:val="16"/>
          <w:szCs w:val="16"/>
          <w:lang w:val="en-US"/>
        </w:rPr>
      </w:pPr>
    </w:p>
    <w:p w14:paraId="6F6C38D8" w14:textId="2D216459" w:rsidR="00EB428A" w:rsidRPr="00EB428A" w:rsidRDefault="00EB428A" w:rsidP="00EB428A">
      <w:pPr>
        <w:pStyle w:val="Listeavsnitt"/>
        <w:numPr>
          <w:ilvl w:val="0"/>
          <w:numId w:val="1"/>
        </w:numPr>
        <w:rPr>
          <w:rFonts w:ascii="Helvetica-Oblique" w:hAnsi="Helvetica-Oblique" w:cs="Helvetica-Oblique"/>
          <w:b/>
          <w:iCs/>
          <w:sz w:val="20"/>
          <w:szCs w:val="20"/>
          <w:lang w:val="en-US"/>
        </w:rPr>
      </w:pPr>
      <w:r w:rsidRPr="00EB428A"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>TYPE AND AMOUNT OF WASTE FOR DISCHARGE</w:t>
      </w:r>
    </w:p>
    <w:tbl>
      <w:tblPr>
        <w:tblStyle w:val="Tabellrutenett"/>
        <w:tblW w:w="10524" w:type="dxa"/>
        <w:tblLook w:val="04A0" w:firstRow="1" w:lastRow="0" w:firstColumn="1" w:lastColumn="0" w:noHBand="0" w:noVBand="1"/>
      </w:tblPr>
      <w:tblGrid>
        <w:gridCol w:w="2031"/>
        <w:gridCol w:w="1413"/>
        <w:gridCol w:w="1722"/>
        <w:gridCol w:w="1722"/>
        <w:gridCol w:w="1722"/>
        <w:gridCol w:w="1914"/>
      </w:tblGrid>
      <w:tr w:rsidR="007306A7" w:rsidRPr="00CC0431" w14:paraId="78DA7FCF" w14:textId="77777777" w:rsidTr="77983756">
        <w:trPr>
          <w:trHeight w:val="300"/>
        </w:trPr>
        <w:tc>
          <w:tcPr>
            <w:tcW w:w="2031" w:type="dxa"/>
            <w:vAlign w:val="center"/>
          </w:tcPr>
          <w:p w14:paraId="145DE955" w14:textId="77777777" w:rsidR="007306A7" w:rsidRPr="000518D4" w:rsidRDefault="007306A7" w:rsidP="00AA3A28">
            <w:pPr>
              <w:jc w:val="center"/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518D4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Type</w:t>
            </w:r>
          </w:p>
        </w:tc>
        <w:tc>
          <w:tcPr>
            <w:tcW w:w="1413" w:type="dxa"/>
            <w:vAlign w:val="center"/>
          </w:tcPr>
          <w:p w14:paraId="71CD2F5A" w14:textId="6063C41A" w:rsidR="007306A7" w:rsidRPr="000E3FEA" w:rsidRDefault="007306A7" w:rsidP="77983756">
            <w:pPr>
              <w:jc w:val="center"/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  <w:t xml:space="preserve">Waste for discharge </w:t>
            </w:r>
            <w:r w:rsidR="00A845F7" w:rsidRPr="77983756"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  <w:t>in Port</w:t>
            </w:r>
          </w:p>
          <w:p w14:paraId="679E88DA" w14:textId="77777777" w:rsidR="007306A7" w:rsidRPr="000E3FEA" w:rsidRDefault="007306A7" w:rsidP="77983756">
            <w:pPr>
              <w:jc w:val="center"/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  <w:t>(m3)</w:t>
            </w:r>
          </w:p>
        </w:tc>
        <w:tc>
          <w:tcPr>
            <w:tcW w:w="1722" w:type="dxa"/>
            <w:vAlign w:val="center"/>
          </w:tcPr>
          <w:p w14:paraId="47F50875" w14:textId="77777777" w:rsidR="007306A7" w:rsidRPr="000E3FEA" w:rsidRDefault="007306A7" w:rsidP="00AA3A28">
            <w:pPr>
              <w:jc w:val="center"/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E3FEA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Maximum dedicated storage capacity</w:t>
            </w:r>
          </w:p>
          <w:p w14:paraId="1E52549C" w14:textId="77777777" w:rsidR="007306A7" w:rsidRPr="000E3FEA" w:rsidRDefault="007306A7" w:rsidP="00AA3A28">
            <w:pPr>
              <w:jc w:val="center"/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E3FEA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(m3)</w:t>
            </w:r>
          </w:p>
        </w:tc>
        <w:tc>
          <w:tcPr>
            <w:tcW w:w="1722" w:type="dxa"/>
            <w:vAlign w:val="center"/>
          </w:tcPr>
          <w:p w14:paraId="5784B1EC" w14:textId="77777777" w:rsidR="007306A7" w:rsidRPr="000E3FEA" w:rsidRDefault="007306A7" w:rsidP="00AA3A28">
            <w:pPr>
              <w:jc w:val="center"/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E3FEA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Waste retained on board</w:t>
            </w:r>
          </w:p>
          <w:p w14:paraId="18AA8EFE" w14:textId="77777777" w:rsidR="007306A7" w:rsidRPr="000E3FEA" w:rsidRDefault="007306A7" w:rsidP="00AA3A28">
            <w:pPr>
              <w:jc w:val="center"/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</w:pPr>
            <w:r w:rsidRPr="000E3FEA">
              <w:rPr>
                <w:rFonts w:ascii="Helvetica-Oblique" w:hAnsi="Helvetica-Oblique" w:cs="Helvetica-Oblique"/>
                <w:iCs/>
                <w:sz w:val="18"/>
                <w:szCs w:val="18"/>
                <w:lang w:val="en-US"/>
              </w:rPr>
              <w:t>(m3)</w:t>
            </w:r>
          </w:p>
        </w:tc>
        <w:tc>
          <w:tcPr>
            <w:tcW w:w="1722" w:type="dxa"/>
            <w:vAlign w:val="center"/>
          </w:tcPr>
          <w:p w14:paraId="623C5B19" w14:textId="6E670005" w:rsidR="007306A7" w:rsidRPr="000E3FEA" w:rsidRDefault="007306A7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Port at which remaining waste will be delivered</w:t>
            </w:r>
          </w:p>
          <w:p w14:paraId="407FAA18" w14:textId="77777777" w:rsidR="007306A7" w:rsidRPr="000E3FEA" w:rsidRDefault="007306A7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(if known)</w:t>
            </w:r>
          </w:p>
        </w:tc>
        <w:tc>
          <w:tcPr>
            <w:tcW w:w="1914" w:type="dxa"/>
            <w:vAlign w:val="center"/>
          </w:tcPr>
          <w:p w14:paraId="7CAD36A7" w14:textId="77777777" w:rsidR="00665993" w:rsidRPr="000E3FEA" w:rsidRDefault="00C40B2A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6"/>
                <w:szCs w:val="16"/>
                <w:lang w:val="en-US"/>
              </w:rPr>
              <w:t>Estimated amount of waste to be generated between notification and next port of call (m</w:t>
            </w:r>
            <w:r w:rsidRPr="77983756">
              <w:rPr>
                <w:rFonts w:ascii="Helvetica-Oblique" w:hAnsi="Helvetica-Oblique" w:cs="Helvetica-Oblique"/>
                <w:sz w:val="16"/>
                <w:szCs w:val="16"/>
                <w:vertAlign w:val="superscript"/>
                <w:lang w:val="en-US"/>
              </w:rPr>
              <w:t>3</w:t>
            </w:r>
            <w:r w:rsidRPr="77983756">
              <w:rPr>
                <w:rFonts w:ascii="Helvetica-Oblique" w:hAnsi="Helvetica-Oblique" w:cs="Helvetica-Oblique"/>
                <w:sz w:val="16"/>
                <w:szCs w:val="16"/>
                <w:lang w:val="en-US"/>
              </w:rPr>
              <w:t>)</w:t>
            </w:r>
          </w:p>
        </w:tc>
      </w:tr>
      <w:tr w:rsidR="004849C6" w:rsidRPr="007B22C9" w14:paraId="76489340" w14:textId="77777777" w:rsidTr="77983756">
        <w:trPr>
          <w:trHeight w:val="300"/>
        </w:trPr>
        <w:tc>
          <w:tcPr>
            <w:tcW w:w="10524" w:type="dxa"/>
            <w:gridSpan w:val="6"/>
          </w:tcPr>
          <w:p w14:paraId="39F330DD" w14:textId="404D92A8" w:rsidR="004849C6" w:rsidRPr="000E3FEA" w:rsidRDefault="004849C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b/>
                <w:bCs/>
                <w:lang w:val="en-US"/>
              </w:rPr>
              <w:t xml:space="preserve">Garbage </w:t>
            </w:r>
          </w:p>
          <w:p w14:paraId="7166228E" w14:textId="2A55B1D4" w:rsidR="004849C6" w:rsidRPr="000E3FEA" w:rsidRDefault="004849C6" w:rsidP="77983756">
            <w:pPr>
              <w:rPr>
                <w:b/>
                <w:bCs/>
                <w:lang w:val="en-US"/>
              </w:rPr>
            </w:pPr>
          </w:p>
        </w:tc>
      </w:tr>
      <w:tr w:rsidR="000E3FEA" w:rsidRPr="00841A87" w14:paraId="1F333CC4" w14:textId="77777777" w:rsidTr="77983756">
        <w:trPr>
          <w:trHeight w:val="300"/>
        </w:trPr>
        <w:tc>
          <w:tcPr>
            <w:tcW w:w="2031" w:type="dxa"/>
          </w:tcPr>
          <w:p w14:paraId="5945ED38" w14:textId="79E3AD2A" w:rsidR="000E3FEA" w:rsidRPr="000518D4" w:rsidRDefault="000E3FEA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A. Plastic</w:t>
            </w:r>
            <w:r w:rsidR="42E2FF47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packaging</w:t>
            </w:r>
          </w:p>
        </w:tc>
        <w:tc>
          <w:tcPr>
            <w:tcW w:w="1413" w:type="dxa"/>
            <w:vAlign w:val="center"/>
          </w:tcPr>
          <w:p w14:paraId="6AAA57A1" w14:textId="0AE9E128" w:rsidR="000E3FEA" w:rsidRPr="000E3FEA" w:rsidRDefault="000E3FEA" w:rsidP="000E3FEA">
            <w:pPr>
              <w:jc w:val="center"/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23F0B6F9" w14:textId="6D986865" w:rsidR="000E3FEA" w:rsidRPr="000E3FEA" w:rsidRDefault="000E3FEA" w:rsidP="000E3FEA">
            <w:pPr>
              <w:jc w:val="center"/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64A82F1E" w14:textId="3FDF1E41" w:rsidR="000E3FEA" w:rsidRPr="000E3FEA" w:rsidRDefault="000E3FEA" w:rsidP="000E3FEA">
            <w:pPr>
              <w:jc w:val="center"/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22" w:type="dxa"/>
          </w:tcPr>
          <w:p w14:paraId="232488BD" w14:textId="21471AE2" w:rsidR="000E3FEA" w:rsidRPr="000E3FEA" w:rsidRDefault="000E3FEA" w:rsidP="000E3FEA">
            <w:pPr>
              <w:jc w:val="center"/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4B9E7148" w14:textId="06DE82A8" w:rsidR="000E3FEA" w:rsidRPr="000E3FEA" w:rsidRDefault="000E3FEA" w:rsidP="000E3FEA">
            <w:pPr>
              <w:jc w:val="center"/>
              <w:rPr>
                <w:rFonts w:ascii="Helvetica-Oblique" w:hAnsi="Helvetica-Oblique" w:cs="Helvetica-Oblique"/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0E3FEA" w:rsidRPr="0011623B" w14:paraId="1B612A53" w14:textId="77777777" w:rsidTr="77983756">
        <w:trPr>
          <w:trHeight w:val="300"/>
        </w:trPr>
        <w:tc>
          <w:tcPr>
            <w:tcW w:w="2031" w:type="dxa"/>
          </w:tcPr>
          <w:p w14:paraId="0BAEE2CE" w14:textId="77777777" w:rsidR="000E3FEA" w:rsidRPr="007A6826" w:rsidRDefault="000E3FEA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B. Food waste</w:t>
            </w:r>
          </w:p>
        </w:tc>
        <w:tc>
          <w:tcPr>
            <w:tcW w:w="1413" w:type="dxa"/>
            <w:vAlign w:val="center"/>
          </w:tcPr>
          <w:p w14:paraId="4F3FA3C5" w14:textId="4FC3748A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577A997A" w14:textId="138E28E4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155EC027" w14:textId="6486699A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6EFE620B" w14:textId="540525C2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300443F2" w14:textId="496F75C0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E3FEA" w:rsidRPr="0011623B" w14:paraId="538D75CA" w14:textId="77777777" w:rsidTr="77983756">
        <w:trPr>
          <w:trHeight w:val="300"/>
        </w:trPr>
        <w:tc>
          <w:tcPr>
            <w:tcW w:w="2031" w:type="dxa"/>
          </w:tcPr>
          <w:p w14:paraId="32F1EEE7" w14:textId="77777777" w:rsidR="000E3FEA" w:rsidRPr="007A6826" w:rsidRDefault="000E3FEA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C. Paper/Cardboard</w:t>
            </w:r>
          </w:p>
        </w:tc>
        <w:tc>
          <w:tcPr>
            <w:tcW w:w="1413" w:type="dxa"/>
            <w:vAlign w:val="center"/>
          </w:tcPr>
          <w:p w14:paraId="0666D928" w14:textId="47525B41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32A580B7" w14:textId="09240EA4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1247B444" w14:textId="79D8B1A5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63DB48A0" w14:textId="6B3C0D57" w:rsidR="000E3FEA" w:rsidRPr="00380065" w:rsidRDefault="000E3FEA" w:rsidP="000E3FEA">
            <w:pPr>
              <w:jc w:val="center"/>
              <w:rPr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6E7E1D9B" w14:textId="185AB770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E3FEA" w:rsidRPr="00CC0431" w14:paraId="182CE11A" w14:textId="77777777" w:rsidTr="77983756">
        <w:trPr>
          <w:trHeight w:val="300"/>
        </w:trPr>
        <w:tc>
          <w:tcPr>
            <w:tcW w:w="2031" w:type="dxa"/>
          </w:tcPr>
          <w:p w14:paraId="23AC855E" w14:textId="6E5E2F39" w:rsidR="000E3FEA" w:rsidRPr="007A6826" w:rsidRDefault="000E3FEA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C. Glass</w:t>
            </w:r>
            <w:r w:rsidR="6E556831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/ metal</w:t>
            </w:r>
            <w:r w:rsidR="3C8761A0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(</w:t>
            </w:r>
            <w:r w:rsidR="0AC4D769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a</w:t>
            </w:r>
            <w:r w:rsidR="3C8761A0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luminum/</w:t>
            </w:r>
            <w:r w:rsidR="077C11F6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s</w:t>
            </w:r>
            <w:r w:rsidR="3C8761A0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teel/</w:t>
            </w:r>
            <w:r w:rsidR="68A55DE0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t</w:t>
            </w:r>
            <w:r w:rsidR="3C8761A0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in cans)</w:t>
            </w:r>
          </w:p>
        </w:tc>
        <w:tc>
          <w:tcPr>
            <w:tcW w:w="1413" w:type="dxa"/>
            <w:vAlign w:val="center"/>
          </w:tcPr>
          <w:p w14:paraId="2C851A40" w14:textId="64E028B6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094CDE72" w14:textId="57AEB846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64FE830B" w14:textId="1EDE7802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12F62FB7" w14:textId="010B057F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0991367B" w14:textId="3D83B6DD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E3FEA" w:rsidRPr="0022691E" w14:paraId="6D320B14" w14:textId="77777777" w:rsidTr="77983756">
        <w:trPr>
          <w:trHeight w:val="300"/>
        </w:trPr>
        <w:tc>
          <w:tcPr>
            <w:tcW w:w="2031" w:type="dxa"/>
          </w:tcPr>
          <w:p w14:paraId="6ED02177" w14:textId="5F8B325E" w:rsidR="000E3FEA" w:rsidRPr="007A6826" w:rsidRDefault="000E3FEA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C. Pallets – </w:t>
            </w:r>
            <w:r w:rsidR="3FD81F7F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clean</w:t>
            </w:r>
            <w:r w:rsidR="42DFD107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</w:t>
            </w: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wood</w:t>
            </w:r>
          </w:p>
        </w:tc>
        <w:tc>
          <w:tcPr>
            <w:tcW w:w="1413" w:type="dxa"/>
            <w:vAlign w:val="center"/>
          </w:tcPr>
          <w:p w14:paraId="41A0D3EE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51EF3B7C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61C9DEB5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1871BDB8" w14:textId="0C2A5730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5E87E7E6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:rsidRPr="00CC0431" w14:paraId="0511A431" w14:textId="77777777" w:rsidTr="77983756">
        <w:trPr>
          <w:trHeight w:val="300"/>
        </w:trPr>
        <w:tc>
          <w:tcPr>
            <w:tcW w:w="2031" w:type="dxa"/>
          </w:tcPr>
          <w:p w14:paraId="315E5641" w14:textId="14B76489" w:rsidR="0845F518" w:rsidRDefault="0845F518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C. Sorted domestic waste</w:t>
            </w:r>
            <w:r w:rsidR="5F29E68A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(combustible)</w:t>
            </w:r>
          </w:p>
        </w:tc>
        <w:tc>
          <w:tcPr>
            <w:tcW w:w="1413" w:type="dxa"/>
            <w:vAlign w:val="center"/>
          </w:tcPr>
          <w:p w14:paraId="46B06749" w14:textId="00B3E50D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478E49B8" w14:textId="234D7F00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644B2F67" w14:textId="4D702CBB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3F493E1C" w14:textId="631D6D4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531FED66" w14:textId="0D2FB4BB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E3FEA" w:rsidRPr="00CC0431" w14:paraId="33789E04" w14:textId="77777777" w:rsidTr="77983756">
        <w:trPr>
          <w:trHeight w:val="300"/>
        </w:trPr>
        <w:tc>
          <w:tcPr>
            <w:tcW w:w="2031" w:type="dxa"/>
          </w:tcPr>
          <w:p w14:paraId="33DFF421" w14:textId="296EC0FE" w:rsidR="000E3FEA" w:rsidRPr="00AA3A28" w:rsidRDefault="000E3FEA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C.</w:t>
            </w:r>
            <w:r w:rsidR="00AA3A28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Other domestic waste</w:t>
            </w:r>
            <w:r w:rsidR="1DC84834"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 (please specify)</w:t>
            </w:r>
          </w:p>
        </w:tc>
        <w:tc>
          <w:tcPr>
            <w:tcW w:w="1413" w:type="dxa"/>
            <w:vAlign w:val="center"/>
          </w:tcPr>
          <w:p w14:paraId="31A56530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3127BC0E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5C6621DA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552D8DF2" w14:textId="4F5F9245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4FAB7061" w14:textId="77777777" w:rsidR="000E3FEA" w:rsidRPr="000E3FEA" w:rsidRDefault="000E3FEA" w:rsidP="000E3FE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:rsidRPr="00CC0431" w14:paraId="450EBD25" w14:textId="77777777" w:rsidTr="77983756">
        <w:trPr>
          <w:trHeight w:val="300"/>
        </w:trPr>
        <w:tc>
          <w:tcPr>
            <w:tcW w:w="2031" w:type="dxa"/>
          </w:tcPr>
          <w:p w14:paraId="5EBDD4BA" w14:textId="13448812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vAlign w:val="center"/>
          </w:tcPr>
          <w:p w14:paraId="621C7699" w14:textId="31937BDD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5C099768" w14:textId="5375BF9D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37F96A92" w14:textId="1C8F580F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275A3222" w14:textId="5274D2BC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2C8E9884" w14:textId="7133BEC2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:rsidRPr="00CC0431" w14:paraId="268186A4" w14:textId="77777777" w:rsidTr="77983756">
        <w:trPr>
          <w:trHeight w:val="300"/>
        </w:trPr>
        <w:tc>
          <w:tcPr>
            <w:tcW w:w="2031" w:type="dxa"/>
          </w:tcPr>
          <w:p w14:paraId="0CF127E3" w14:textId="2747EE1B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vAlign w:val="center"/>
          </w:tcPr>
          <w:p w14:paraId="62553DAB" w14:textId="7B1B9135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537F6202" w14:textId="5A3F0F40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  <w:vAlign w:val="center"/>
          </w:tcPr>
          <w:p w14:paraId="1880FBEF" w14:textId="21FCAF19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22" w:type="dxa"/>
          </w:tcPr>
          <w:p w14:paraId="7EE2B414" w14:textId="3504B53D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14" w:type="dxa"/>
            <w:vAlign w:val="center"/>
          </w:tcPr>
          <w:p w14:paraId="4E4E2958" w14:textId="02C34138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48189CCF" w14:textId="77777777" w:rsidR="003B6803" w:rsidRDefault="003B6803" w:rsidP="006405B8">
      <w:pPr>
        <w:spacing w:line="240" w:lineRule="auto"/>
        <w:rPr>
          <w:rFonts w:ascii="Helvetica-Oblique" w:hAnsi="Helvetica-Oblique" w:cs="Helvetica-Oblique"/>
          <w:iCs/>
          <w:sz w:val="18"/>
          <w:szCs w:val="18"/>
          <w:lang w:val="en-US"/>
        </w:rPr>
      </w:pPr>
    </w:p>
    <w:p w14:paraId="6EE322EB" w14:textId="4DF0846A" w:rsidR="77983756" w:rsidRDefault="77983756" w:rsidP="77983756">
      <w:pPr>
        <w:spacing w:line="240" w:lineRule="auto"/>
        <w:rPr>
          <w:rFonts w:ascii="Helvetica-Oblique" w:hAnsi="Helvetica-Oblique" w:cs="Helvetica-Oblique"/>
          <w:sz w:val="18"/>
          <w:szCs w:val="18"/>
          <w:lang w:val="en-US"/>
        </w:rPr>
      </w:pPr>
    </w:p>
    <w:p w14:paraId="3BB4E93C" w14:textId="1AE2E762" w:rsidR="77983756" w:rsidRDefault="77983756" w:rsidP="77983756">
      <w:pPr>
        <w:spacing w:line="240" w:lineRule="auto"/>
        <w:rPr>
          <w:rFonts w:ascii="Helvetica-Oblique" w:hAnsi="Helvetica-Oblique" w:cs="Helvetica-Oblique"/>
          <w:sz w:val="18"/>
          <w:szCs w:val="18"/>
          <w:lang w:val="en-US"/>
        </w:rPr>
      </w:pPr>
    </w:p>
    <w:p w14:paraId="764A7FE9" w14:textId="5E8FD88A" w:rsidR="77983756" w:rsidRDefault="77983756" w:rsidP="77983756">
      <w:pPr>
        <w:spacing w:line="240" w:lineRule="auto"/>
        <w:rPr>
          <w:rFonts w:ascii="Helvetica-Oblique" w:hAnsi="Helvetica-Oblique" w:cs="Helvetica-Oblique"/>
          <w:sz w:val="18"/>
          <w:szCs w:val="18"/>
          <w:lang w:val="en-US"/>
        </w:rPr>
      </w:pPr>
    </w:p>
    <w:p w14:paraId="63019ADA" w14:textId="5436627E" w:rsidR="77983756" w:rsidRDefault="77983756" w:rsidP="77983756">
      <w:pPr>
        <w:spacing w:line="240" w:lineRule="auto"/>
        <w:rPr>
          <w:rFonts w:ascii="Helvetica-Oblique" w:hAnsi="Helvetica-Oblique" w:cs="Helvetica-Oblique"/>
          <w:sz w:val="18"/>
          <w:szCs w:val="18"/>
          <w:lang w:val="en-US"/>
        </w:rPr>
      </w:pPr>
    </w:p>
    <w:p w14:paraId="4E9B38A3" w14:textId="26915F22" w:rsidR="77983756" w:rsidRDefault="77983756" w:rsidP="77983756">
      <w:pPr>
        <w:spacing w:line="240" w:lineRule="auto"/>
        <w:rPr>
          <w:rFonts w:ascii="Helvetica-Oblique" w:hAnsi="Helvetica-Oblique" w:cs="Helvetica-Oblique"/>
          <w:sz w:val="18"/>
          <w:szCs w:val="18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5"/>
        <w:gridCol w:w="1743"/>
        <w:gridCol w:w="1742"/>
        <w:gridCol w:w="1741"/>
        <w:gridCol w:w="1742"/>
        <w:gridCol w:w="1743"/>
      </w:tblGrid>
      <w:tr w:rsidR="77983756" w:rsidRPr="00CC0431" w14:paraId="116EC9CD" w14:textId="77777777" w:rsidTr="77983756">
        <w:trPr>
          <w:trHeight w:val="300"/>
        </w:trPr>
        <w:tc>
          <w:tcPr>
            <w:tcW w:w="1750" w:type="dxa"/>
            <w:vAlign w:val="center"/>
          </w:tcPr>
          <w:p w14:paraId="7F1C7C72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Type</w:t>
            </w:r>
          </w:p>
        </w:tc>
        <w:tc>
          <w:tcPr>
            <w:tcW w:w="1750" w:type="dxa"/>
            <w:vAlign w:val="center"/>
          </w:tcPr>
          <w:p w14:paraId="683B13AC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  <w:t>Waste for discharge in Port</w:t>
            </w:r>
          </w:p>
          <w:p w14:paraId="7CDDE2C2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  <w:t>(m</w:t>
            </w:r>
            <w:r w:rsidRPr="77983756">
              <w:rPr>
                <w:rFonts w:ascii="Helvetica-Oblique" w:hAnsi="Helvetica-Oblique" w:cs="Helvetica-Oblique"/>
                <w:b/>
                <w:bCs/>
                <w:sz w:val="18"/>
                <w:szCs w:val="18"/>
                <w:vertAlign w:val="superscript"/>
                <w:lang w:val="en-US"/>
              </w:rPr>
              <w:t>3</w:t>
            </w:r>
            <w:r w:rsidRPr="77983756">
              <w:rPr>
                <w:rFonts w:ascii="Helvetica-Oblique" w:hAnsi="Helvetica-Oblique" w:cs="Helvetica-Oblique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750" w:type="dxa"/>
            <w:vAlign w:val="center"/>
          </w:tcPr>
          <w:p w14:paraId="153A1F6E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Maximum dedicated storage capacity</w:t>
            </w:r>
          </w:p>
          <w:p w14:paraId="5FBAD440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(m</w:t>
            </w:r>
            <w:r w:rsidRPr="77983756">
              <w:rPr>
                <w:rFonts w:ascii="Helvetica-Oblique" w:hAnsi="Helvetica-Oblique" w:cs="Helvetica-Oblique"/>
                <w:sz w:val="18"/>
                <w:szCs w:val="18"/>
                <w:vertAlign w:val="superscript"/>
                <w:lang w:val="en-US"/>
              </w:rPr>
              <w:t>3</w:t>
            </w: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)</w:t>
            </w:r>
          </w:p>
        </w:tc>
        <w:tc>
          <w:tcPr>
            <w:tcW w:w="1750" w:type="dxa"/>
            <w:vAlign w:val="center"/>
          </w:tcPr>
          <w:p w14:paraId="22181C38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Waste retained on board</w:t>
            </w:r>
          </w:p>
          <w:p w14:paraId="14FE06A8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(m</w:t>
            </w:r>
            <w:r w:rsidRPr="77983756">
              <w:rPr>
                <w:rFonts w:ascii="Helvetica-Oblique" w:hAnsi="Helvetica-Oblique" w:cs="Helvetica-Oblique"/>
                <w:sz w:val="18"/>
                <w:szCs w:val="18"/>
                <w:vertAlign w:val="superscript"/>
                <w:lang w:val="en-US"/>
              </w:rPr>
              <w:t>3</w:t>
            </w: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)</w:t>
            </w:r>
          </w:p>
        </w:tc>
        <w:tc>
          <w:tcPr>
            <w:tcW w:w="1750" w:type="dxa"/>
            <w:vAlign w:val="center"/>
          </w:tcPr>
          <w:p w14:paraId="3B0B72DB" w14:textId="0078B336" w:rsidR="77983756" w:rsidRDefault="77983756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Port at which remaining waste will be delivered</w:t>
            </w:r>
          </w:p>
          <w:p w14:paraId="03EF56A3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(if known)</w:t>
            </w:r>
          </w:p>
        </w:tc>
        <w:tc>
          <w:tcPr>
            <w:tcW w:w="1750" w:type="dxa"/>
            <w:vAlign w:val="center"/>
          </w:tcPr>
          <w:p w14:paraId="0F2003B7" w14:textId="77777777" w:rsidR="77983756" w:rsidRDefault="77983756" w:rsidP="77983756">
            <w:pPr>
              <w:jc w:val="center"/>
              <w:rPr>
                <w:rFonts w:ascii="Helvetica-Oblique" w:hAnsi="Helvetica-Oblique" w:cs="Helvetica-Oblique"/>
                <w:b/>
                <w:bCs/>
                <w:sz w:val="16"/>
                <w:szCs w:val="16"/>
                <w:lang w:val="en-US"/>
              </w:rPr>
            </w:pPr>
            <w:r w:rsidRPr="77983756">
              <w:rPr>
                <w:rFonts w:ascii="Helvetica-Oblique" w:hAnsi="Helvetica-Oblique" w:cs="Helvetica-Oblique"/>
                <w:b/>
                <w:bCs/>
                <w:sz w:val="16"/>
                <w:szCs w:val="16"/>
                <w:lang w:val="en-US"/>
              </w:rPr>
              <w:t>Estimated amount of waste to be generated between notification and next port of call (m</w:t>
            </w:r>
            <w:r w:rsidRPr="77983756">
              <w:rPr>
                <w:rFonts w:ascii="Helvetica-Oblique" w:hAnsi="Helvetica-Oblique" w:cs="Helvetica-Oblique"/>
                <w:b/>
                <w:bCs/>
                <w:sz w:val="16"/>
                <w:szCs w:val="16"/>
                <w:vertAlign w:val="superscript"/>
                <w:lang w:val="en-US"/>
              </w:rPr>
              <w:t>3</w:t>
            </w:r>
            <w:r w:rsidRPr="77983756">
              <w:rPr>
                <w:rFonts w:ascii="Helvetica-Oblique" w:hAnsi="Helvetica-Oblique" w:cs="Helvetica-Oblique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77983756" w14:paraId="0C77692C" w14:textId="77777777" w:rsidTr="77983756">
        <w:trPr>
          <w:trHeight w:val="300"/>
        </w:trPr>
        <w:tc>
          <w:tcPr>
            <w:tcW w:w="1750" w:type="dxa"/>
          </w:tcPr>
          <w:p w14:paraId="59B30E0E" w14:textId="039F2C2F" w:rsidR="77983756" w:rsidRDefault="77983756" w:rsidP="77983756">
            <w:pPr>
              <w:rPr>
                <w:b/>
                <w:bCs/>
                <w:lang w:val="en-US"/>
              </w:rPr>
            </w:pPr>
            <w:r w:rsidRPr="77983756">
              <w:rPr>
                <w:b/>
                <w:bCs/>
                <w:lang w:val="en-US"/>
              </w:rPr>
              <w:t xml:space="preserve">Oily waste </w:t>
            </w:r>
          </w:p>
          <w:p w14:paraId="285BFFF9" w14:textId="4D11CD23" w:rsidR="77983756" w:rsidRDefault="77983756" w:rsidP="77983756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366FF093" w14:textId="61121221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35ECD7BB" w14:textId="18972293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20A8F99" w14:textId="126E7E1C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16F552FA" w14:textId="3B6B49EA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4B89E8C2" w14:textId="733E2D11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0947217A" w14:textId="77777777" w:rsidTr="77983756">
        <w:trPr>
          <w:trHeight w:val="300"/>
        </w:trPr>
        <w:tc>
          <w:tcPr>
            <w:tcW w:w="1750" w:type="dxa"/>
          </w:tcPr>
          <w:p w14:paraId="42F85641" w14:textId="77777777" w:rsidR="77983756" w:rsidRDefault="77983756" w:rsidP="77983756">
            <w:pPr>
              <w:rPr>
                <w:rFonts w:ascii="Helvetica-Oblique" w:hAnsi="Helvetica-Oblique" w:cs="Helvetica-Oblique"/>
                <w:color w:val="000000" w:themeColor="text1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color w:val="000000" w:themeColor="text1"/>
                <w:sz w:val="18"/>
                <w:szCs w:val="18"/>
                <w:lang w:val="en-US"/>
              </w:rPr>
              <w:t>Oily residues (sludge)</w:t>
            </w:r>
          </w:p>
        </w:tc>
        <w:tc>
          <w:tcPr>
            <w:tcW w:w="1750" w:type="dxa"/>
            <w:vAlign w:val="center"/>
          </w:tcPr>
          <w:p w14:paraId="70E37977" w14:textId="59C9BD46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7CA7056" w14:textId="5B7E735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447E3BE8" w14:textId="2B6EFA20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55CF3844" w14:textId="7777777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F02E588" w14:textId="42AA4DC6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0ECF3B3E" w14:textId="77777777" w:rsidTr="77983756">
        <w:trPr>
          <w:trHeight w:val="300"/>
        </w:trPr>
        <w:tc>
          <w:tcPr>
            <w:tcW w:w="1750" w:type="dxa"/>
          </w:tcPr>
          <w:p w14:paraId="2310F333" w14:textId="5CF3127D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Other (specify) Bilges water</w:t>
            </w:r>
          </w:p>
        </w:tc>
        <w:tc>
          <w:tcPr>
            <w:tcW w:w="1750" w:type="dxa"/>
            <w:vAlign w:val="center"/>
          </w:tcPr>
          <w:p w14:paraId="209D4CC4" w14:textId="3217E570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2F606E15" w14:textId="4DFB7452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08C32114" w14:textId="1D1BC905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10E37660" w14:textId="7777777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537F276F" w14:textId="1A76728F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60AC1ABF" w14:textId="77777777" w:rsidTr="77983756">
        <w:trPr>
          <w:trHeight w:val="300"/>
        </w:trPr>
        <w:tc>
          <w:tcPr>
            <w:tcW w:w="1750" w:type="dxa"/>
          </w:tcPr>
          <w:p w14:paraId="719A2387" w14:textId="77777777" w:rsidR="77983756" w:rsidRDefault="77983756" w:rsidP="77983756">
            <w:pPr>
              <w:rPr>
                <w:b/>
                <w:bCs/>
                <w:lang w:val="en-US"/>
              </w:rPr>
            </w:pPr>
            <w:r w:rsidRPr="77983756">
              <w:rPr>
                <w:b/>
                <w:bCs/>
                <w:lang w:val="en-US"/>
              </w:rPr>
              <w:t xml:space="preserve">Hazardous waste </w:t>
            </w:r>
          </w:p>
        </w:tc>
        <w:tc>
          <w:tcPr>
            <w:tcW w:w="1750" w:type="dxa"/>
            <w:vAlign w:val="center"/>
          </w:tcPr>
          <w:p w14:paraId="3791BCFA" w14:textId="75B758DE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264A9BFC" w14:textId="5054B419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34790AAC" w14:textId="46730761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5A99515A" w14:textId="4FB2B9BD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436AFFE4" w14:textId="2C6B1DEB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2E22380E" w14:textId="77777777" w:rsidTr="77983756">
        <w:trPr>
          <w:trHeight w:val="300"/>
        </w:trPr>
        <w:tc>
          <w:tcPr>
            <w:tcW w:w="1750" w:type="dxa"/>
          </w:tcPr>
          <w:p w14:paraId="6202E77B" w14:textId="135B6711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 xml:space="preserve">Specify: </w:t>
            </w:r>
          </w:p>
        </w:tc>
        <w:tc>
          <w:tcPr>
            <w:tcW w:w="1750" w:type="dxa"/>
            <w:vAlign w:val="center"/>
          </w:tcPr>
          <w:p w14:paraId="47970A1C" w14:textId="7777777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4686D40C" w14:textId="7777777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55B9E2F2" w14:textId="7777777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503100A8" w14:textId="7777777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58222E2A" w14:textId="7777777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6880005D" w14:textId="77777777" w:rsidTr="77983756">
        <w:trPr>
          <w:trHeight w:val="300"/>
        </w:trPr>
        <w:tc>
          <w:tcPr>
            <w:tcW w:w="1750" w:type="dxa"/>
          </w:tcPr>
          <w:p w14:paraId="181D0AFF" w14:textId="733FD251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50CABB51" w14:textId="0C5598EC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4241FE23" w14:textId="75EEEE4A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4AB1DB3" w14:textId="730ECC54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5D0CA1C1" w14:textId="21E16D71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5330209F" w14:textId="7CD1DB60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7F570CCE" w14:textId="77777777" w:rsidTr="77983756">
        <w:trPr>
          <w:trHeight w:val="300"/>
        </w:trPr>
        <w:tc>
          <w:tcPr>
            <w:tcW w:w="1750" w:type="dxa"/>
          </w:tcPr>
          <w:p w14:paraId="4132D629" w14:textId="20E2768A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A31D473" w14:textId="7EF4B0C1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27DCFAEA" w14:textId="6239883B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14C18CF" w14:textId="2F45A760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20753D4" w14:textId="70458331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A34C81D" w14:textId="50FFB02D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3F37F44F" w14:textId="77777777" w:rsidTr="77983756">
        <w:trPr>
          <w:trHeight w:val="300"/>
        </w:trPr>
        <w:tc>
          <w:tcPr>
            <w:tcW w:w="1750" w:type="dxa"/>
          </w:tcPr>
          <w:p w14:paraId="7E998814" w14:textId="77777777" w:rsidR="77983756" w:rsidRDefault="77983756" w:rsidP="77983756">
            <w:pPr>
              <w:rPr>
                <w:b/>
                <w:bCs/>
                <w:lang w:val="en-US"/>
              </w:rPr>
            </w:pPr>
            <w:r w:rsidRPr="77983756">
              <w:rPr>
                <w:b/>
                <w:bCs/>
                <w:lang w:val="en-US"/>
              </w:rPr>
              <w:t xml:space="preserve">Sewage </w:t>
            </w:r>
          </w:p>
        </w:tc>
        <w:tc>
          <w:tcPr>
            <w:tcW w:w="1750" w:type="dxa"/>
            <w:vAlign w:val="center"/>
          </w:tcPr>
          <w:p w14:paraId="65BA6C13" w14:textId="699B670C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7AAF1A71" w14:textId="66D2DB16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52D2331E" w14:textId="6F083D07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7505011" w14:textId="0E5BDC82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1B0059C7" w14:textId="1113463F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77983756" w14:paraId="709AFF25" w14:textId="77777777" w:rsidTr="77983756">
        <w:trPr>
          <w:trHeight w:val="300"/>
        </w:trPr>
        <w:tc>
          <w:tcPr>
            <w:tcW w:w="1750" w:type="dxa"/>
          </w:tcPr>
          <w:p w14:paraId="2E6BB11E" w14:textId="77777777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Sewage</w:t>
            </w:r>
          </w:p>
          <w:p w14:paraId="783BE8BF" w14:textId="77777777" w:rsidR="77983756" w:rsidRDefault="77983756" w:rsidP="77983756">
            <w:pPr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</w:pPr>
            <w:r w:rsidRPr="77983756">
              <w:rPr>
                <w:rFonts w:ascii="Helvetica-Oblique" w:hAnsi="Helvetica-Oblique" w:cs="Helvetica-Oblique"/>
                <w:sz w:val="18"/>
                <w:szCs w:val="18"/>
                <w:lang w:val="en-US"/>
              </w:rPr>
              <w:t>Black/Grey water</w:t>
            </w:r>
          </w:p>
        </w:tc>
        <w:tc>
          <w:tcPr>
            <w:tcW w:w="1750" w:type="dxa"/>
            <w:vAlign w:val="center"/>
          </w:tcPr>
          <w:p w14:paraId="76EFB257" w14:textId="62C9EF62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39C7554B" w14:textId="0C4F8C66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1DB7DDED" w14:textId="4F9B1A5F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4470E6A4" w14:textId="5FC71438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355C6F35" w14:textId="4D159251" w:rsidR="77983756" w:rsidRDefault="77983756" w:rsidP="77983756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51634A15" w14:textId="69155EF0" w:rsidR="77983756" w:rsidRDefault="77983756" w:rsidP="77983756">
      <w:pPr>
        <w:spacing w:line="240" w:lineRule="auto"/>
        <w:rPr>
          <w:rFonts w:ascii="Helvetica-Oblique" w:hAnsi="Helvetica-Oblique" w:cs="Helvetica-Oblique"/>
          <w:sz w:val="18"/>
          <w:szCs w:val="18"/>
          <w:lang w:val="en-US"/>
        </w:rPr>
      </w:pPr>
    </w:p>
    <w:p w14:paraId="6A19C994" w14:textId="089E9DCE" w:rsidR="001B57EC" w:rsidRPr="00304521" w:rsidRDefault="00304521" w:rsidP="006405B8">
      <w:pPr>
        <w:spacing w:line="240" w:lineRule="auto"/>
        <w:rPr>
          <w:rFonts w:ascii="Helvetica-Oblique" w:hAnsi="Helvetica-Oblique" w:cs="Helvetica-Oblique"/>
          <w:iCs/>
          <w:sz w:val="18"/>
          <w:szCs w:val="18"/>
          <w:lang w:val="en-US"/>
        </w:rPr>
      </w:pPr>
      <w:r w:rsidRPr="00304521">
        <w:rPr>
          <w:rFonts w:ascii="Helvetica-Oblique" w:hAnsi="Helvetica-Oblique" w:cs="Helvetica-Oblique"/>
          <w:iCs/>
          <w:sz w:val="18"/>
          <w:szCs w:val="18"/>
          <w:lang w:val="en-US"/>
        </w:rPr>
        <w:t xml:space="preserve">I confirm that the above details are accurate and correct, and there is sufficient </w:t>
      </w:r>
      <w:proofErr w:type="gramStart"/>
      <w:r w:rsidRPr="00304521">
        <w:rPr>
          <w:rFonts w:ascii="Helvetica-Oblique" w:hAnsi="Helvetica-Oblique" w:cs="Helvetica-Oblique"/>
          <w:iCs/>
          <w:sz w:val="18"/>
          <w:szCs w:val="18"/>
          <w:lang w:val="en-US"/>
        </w:rPr>
        <w:t>on board</w:t>
      </w:r>
      <w:proofErr w:type="gramEnd"/>
      <w:r w:rsidRPr="00304521">
        <w:rPr>
          <w:rFonts w:ascii="Helvetica-Oblique" w:hAnsi="Helvetica-Oblique" w:cs="Helvetica-Oblique"/>
          <w:iCs/>
          <w:sz w:val="18"/>
          <w:szCs w:val="18"/>
          <w:lang w:val="en-US"/>
        </w:rPr>
        <w:t xml:space="preserve"> capacity to store all waste generated between notification and the next port at which waste will be delivered.</w:t>
      </w:r>
    </w:p>
    <w:p w14:paraId="7A572195" w14:textId="77777777" w:rsidR="002D08C6" w:rsidRDefault="00D11F70" w:rsidP="006405B8">
      <w:pPr>
        <w:spacing w:line="240" w:lineRule="auto"/>
        <w:rPr>
          <w:rFonts w:ascii="Helvetica-Oblique" w:hAnsi="Helvetica-Oblique" w:cs="Helvetica-Oblique"/>
          <w:b/>
          <w:iCs/>
          <w:sz w:val="20"/>
          <w:szCs w:val="20"/>
          <w:lang w:val="en-US"/>
        </w:rPr>
      </w:pPr>
      <w:r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 xml:space="preserve">Please note that above provided information must be uploaded into </w:t>
      </w:r>
      <w:proofErr w:type="spellStart"/>
      <w:r w:rsidRPr="00D11F70">
        <w:rPr>
          <w:rFonts w:ascii="Helvetica-Oblique" w:hAnsi="Helvetica-Oblique" w:cs="Helvetica-Oblique"/>
          <w:b/>
          <w:iCs/>
          <w:sz w:val="20"/>
          <w:szCs w:val="20"/>
          <w:u w:val="single"/>
          <w:lang w:val="en-US"/>
        </w:rPr>
        <w:t>SafeSeaNet</w:t>
      </w:r>
      <w:proofErr w:type="spellEnd"/>
      <w:r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 xml:space="preserve"> Norway.</w:t>
      </w:r>
    </w:p>
    <w:p w14:paraId="7BB043C4" w14:textId="77777777" w:rsidR="00304521" w:rsidRPr="00665993" w:rsidRDefault="00665993" w:rsidP="006405B8">
      <w:pPr>
        <w:spacing w:line="240" w:lineRule="auto"/>
        <w:rPr>
          <w:rFonts w:ascii="Helvetica-Oblique" w:hAnsi="Helvetica-Oblique" w:cs="Helvetica-Oblique"/>
          <w:b/>
          <w:iCs/>
          <w:sz w:val="20"/>
          <w:szCs w:val="20"/>
          <w:lang w:val="en-US"/>
        </w:rPr>
      </w:pPr>
      <w:r w:rsidRPr="00665993"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>SHIP SIGNATURE:</w:t>
      </w:r>
    </w:p>
    <w:p w14:paraId="3424B31C" w14:textId="423DDB1B" w:rsidR="009B2110" w:rsidRDefault="006405B8" w:rsidP="77983756">
      <w:pPr>
        <w:spacing w:line="240" w:lineRule="auto"/>
        <w:rPr>
          <w:rFonts w:ascii="Helvetica-Oblique" w:hAnsi="Helvetica-Oblique" w:cs="Helvetica-Oblique"/>
          <w:sz w:val="20"/>
          <w:szCs w:val="20"/>
          <w:lang w:val="en-US"/>
        </w:rPr>
      </w:pPr>
      <w:r w:rsidRPr="77983756">
        <w:rPr>
          <w:rFonts w:ascii="Helvetica-Oblique" w:hAnsi="Helvetica-Oblique" w:cs="Helvetica-Oblique"/>
          <w:sz w:val="20"/>
          <w:szCs w:val="20"/>
          <w:lang w:val="en-US"/>
        </w:rPr>
        <w:t xml:space="preserve">Date: </w:t>
      </w:r>
      <w:r w:rsidRPr="77983756">
        <w:rPr>
          <w:rFonts w:ascii="Helvetica-Oblique" w:hAnsi="Helvetica-Oblique" w:cs="Helvetica-Oblique"/>
          <w:b/>
          <w:bCs/>
          <w:sz w:val="20"/>
          <w:szCs w:val="20"/>
          <w:u w:val="single"/>
          <w:lang w:val="en-US"/>
        </w:rPr>
        <w:t xml:space="preserve">            </w:t>
      </w:r>
      <w:r w:rsidR="79F0C2FE" w:rsidRPr="77983756">
        <w:rPr>
          <w:rFonts w:ascii="Helvetica-Oblique" w:hAnsi="Helvetica-Oblique" w:cs="Helvetica-Oblique"/>
          <w:b/>
          <w:bCs/>
          <w:sz w:val="20"/>
          <w:szCs w:val="20"/>
          <w:u w:val="single"/>
          <w:lang w:val="en-US"/>
        </w:rPr>
        <w:t xml:space="preserve">             </w:t>
      </w:r>
      <w:r w:rsidRPr="77983756">
        <w:rPr>
          <w:rFonts w:ascii="Helvetica-Oblique" w:hAnsi="Helvetica-Oblique" w:cs="Helvetica-Oblique"/>
          <w:b/>
          <w:bCs/>
          <w:sz w:val="20"/>
          <w:szCs w:val="20"/>
          <w:u w:val="single"/>
          <w:lang w:val="en-US"/>
        </w:rPr>
        <w:t xml:space="preserve">    </w:t>
      </w:r>
      <w:r w:rsidR="417E5CE3" w:rsidRPr="77983756">
        <w:rPr>
          <w:rFonts w:ascii="Helvetica-Oblique" w:hAnsi="Helvetica-Oblique" w:cs="Helvetica-Oblique"/>
          <w:b/>
          <w:bCs/>
          <w:sz w:val="20"/>
          <w:szCs w:val="20"/>
          <w:lang w:val="en-US"/>
        </w:rPr>
        <w:t xml:space="preserve">              </w:t>
      </w:r>
      <w:r w:rsidRPr="77983756">
        <w:rPr>
          <w:rFonts w:ascii="Helvetica-Oblique" w:hAnsi="Helvetica-Oblique" w:cs="Helvetica-Oblique"/>
          <w:sz w:val="20"/>
          <w:szCs w:val="20"/>
          <w:lang w:val="en-US"/>
        </w:rPr>
        <w:t xml:space="preserve">Name and Position: </w:t>
      </w:r>
      <w:r w:rsidR="50386BD4" w:rsidRPr="77983756">
        <w:rPr>
          <w:rFonts w:ascii="Helvetica-Oblique" w:hAnsi="Helvetica-Oblique" w:cs="Helvetica-Oblique"/>
          <w:sz w:val="20"/>
          <w:szCs w:val="20"/>
          <w:u w:val="single"/>
          <w:lang w:val="en-US"/>
        </w:rPr>
        <w:t xml:space="preserve">                                                                  </w:t>
      </w:r>
      <w:r w:rsidRPr="00CC0431">
        <w:rPr>
          <w:lang w:val="en-US"/>
        </w:rPr>
        <w:br/>
      </w:r>
    </w:p>
    <w:p w14:paraId="7EF80B37" w14:textId="7EE7A011" w:rsidR="006405B8" w:rsidRDefault="006405B8" w:rsidP="77983756">
      <w:pPr>
        <w:spacing w:line="240" w:lineRule="auto"/>
        <w:rPr>
          <w:rFonts w:ascii="Helvetica-Oblique" w:hAnsi="Helvetica-Oblique" w:cs="Helvetica-Oblique"/>
          <w:sz w:val="20"/>
          <w:szCs w:val="20"/>
          <w:lang w:val="en-US"/>
        </w:rPr>
      </w:pPr>
      <w:r w:rsidRPr="77983756">
        <w:rPr>
          <w:rFonts w:ascii="Helvetica-Oblique" w:hAnsi="Helvetica-Oblique" w:cs="Helvetica-Oblique"/>
          <w:sz w:val="20"/>
          <w:szCs w:val="20"/>
          <w:lang w:val="en-US"/>
        </w:rPr>
        <w:t xml:space="preserve">Time:  </w:t>
      </w:r>
      <w:r w:rsidR="001247D9" w:rsidRPr="77983756">
        <w:rPr>
          <w:rFonts w:ascii="Helvetica-Oblique" w:hAnsi="Helvetica-Oblique" w:cs="Helvetica-Oblique"/>
          <w:b/>
          <w:bCs/>
          <w:sz w:val="20"/>
          <w:szCs w:val="20"/>
          <w:u w:val="single"/>
          <w:lang w:val="en-US"/>
        </w:rPr>
        <w:t xml:space="preserve">                            </w:t>
      </w:r>
      <w:r w:rsidRPr="77983756">
        <w:rPr>
          <w:rFonts w:ascii="Helvetica-Oblique" w:hAnsi="Helvetica-Oblique" w:cs="Helvetica-Oblique"/>
          <w:sz w:val="20"/>
          <w:szCs w:val="20"/>
          <w:lang w:val="en-US"/>
        </w:rPr>
        <w:t xml:space="preserve">    </w:t>
      </w:r>
      <w:r w:rsidR="001247D9" w:rsidRPr="77983756">
        <w:rPr>
          <w:rFonts w:ascii="Helvetica-Oblique" w:hAnsi="Helvetica-Oblique" w:cs="Helvetica-Oblique"/>
          <w:sz w:val="20"/>
          <w:szCs w:val="20"/>
          <w:lang w:val="en-US"/>
        </w:rPr>
        <w:t xml:space="preserve">  </w:t>
      </w:r>
      <w:r w:rsidRPr="77983756">
        <w:rPr>
          <w:rFonts w:ascii="Helvetica-Oblique" w:hAnsi="Helvetica-Oblique" w:cs="Helvetica-Oblique"/>
          <w:sz w:val="20"/>
          <w:szCs w:val="20"/>
          <w:lang w:val="en-US"/>
        </w:rPr>
        <w:t xml:space="preserve">        Signature: _________________________________________</w:t>
      </w:r>
    </w:p>
    <w:p w14:paraId="67AD002C" w14:textId="6F5C2CF8" w:rsidR="77983756" w:rsidRDefault="77983756" w:rsidP="77983756">
      <w:pPr>
        <w:spacing w:line="240" w:lineRule="auto"/>
        <w:rPr>
          <w:rFonts w:ascii="Helvetica-Oblique" w:hAnsi="Helvetica-Oblique" w:cs="Helvetica-Oblique"/>
          <w:b/>
          <w:bCs/>
          <w:sz w:val="20"/>
          <w:szCs w:val="20"/>
          <w:lang w:val="en-US"/>
        </w:rPr>
      </w:pPr>
    </w:p>
    <w:p w14:paraId="0CD33937" w14:textId="77777777" w:rsidR="00665993" w:rsidRPr="00665993" w:rsidRDefault="00665993" w:rsidP="00665993">
      <w:pPr>
        <w:spacing w:line="240" w:lineRule="auto"/>
        <w:rPr>
          <w:rFonts w:ascii="Helvetica-Oblique" w:hAnsi="Helvetica-Oblique" w:cs="Helvetica-Oblique"/>
          <w:b/>
          <w:iCs/>
          <w:sz w:val="20"/>
          <w:szCs w:val="20"/>
          <w:lang w:val="en-US"/>
        </w:rPr>
      </w:pPr>
      <w:r w:rsidRPr="00665993"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>RENOVATOR</w:t>
      </w:r>
      <w:r w:rsidR="0022691E"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>’</w:t>
      </w:r>
      <w:r w:rsidRPr="00665993">
        <w:rPr>
          <w:rFonts w:ascii="Helvetica-Oblique" w:hAnsi="Helvetica-Oblique" w:cs="Helvetica-Oblique"/>
          <w:b/>
          <w:iCs/>
          <w:sz w:val="20"/>
          <w:szCs w:val="20"/>
          <w:lang w:val="en-US"/>
        </w:rPr>
        <w:t>S SIGNATURE</w:t>
      </w:r>
    </w:p>
    <w:p w14:paraId="1E46ACC1" w14:textId="77777777" w:rsidR="00665993" w:rsidRDefault="00665993" w:rsidP="00665993">
      <w:pPr>
        <w:spacing w:line="240" w:lineRule="auto"/>
        <w:rPr>
          <w:rFonts w:ascii="Helvetica-Oblique" w:hAnsi="Helvetica-Oblique" w:cs="Helvetica-Oblique"/>
          <w:iCs/>
          <w:sz w:val="20"/>
          <w:szCs w:val="20"/>
          <w:lang w:val="en-US"/>
        </w:rPr>
      </w:pPr>
      <w:proofErr w:type="gramStart"/>
      <w:r>
        <w:rPr>
          <w:rFonts w:ascii="Helvetica-Oblique" w:hAnsi="Helvetica-Oblique" w:cs="Helvetica-Oblique"/>
          <w:iCs/>
          <w:sz w:val="20"/>
          <w:szCs w:val="20"/>
          <w:lang w:val="en-US"/>
        </w:rPr>
        <w:t xml:space="preserve">Date: ________________________               </w:t>
      </w:r>
      <w:proofErr w:type="gramEnd"/>
      <w:r>
        <w:rPr>
          <w:rFonts w:ascii="Helvetica-Oblique" w:hAnsi="Helvetica-Oblique" w:cs="Helvetica-Oblique"/>
          <w:iCs/>
          <w:sz w:val="20"/>
          <w:szCs w:val="20"/>
          <w:lang w:val="en-US"/>
        </w:rPr>
        <w:t xml:space="preserve"> </w:t>
      </w:r>
      <w:r w:rsidR="00D11F70">
        <w:rPr>
          <w:rFonts w:ascii="Helvetica-Oblique" w:hAnsi="Helvetica-Oblique" w:cs="Helvetica-Oblique"/>
          <w:iCs/>
          <w:sz w:val="20"/>
          <w:szCs w:val="20"/>
          <w:lang w:val="en-US"/>
        </w:rPr>
        <w:t>Receipt provided to the ship’s representative</w:t>
      </w:r>
    </w:p>
    <w:p w14:paraId="185E1D51" w14:textId="77777777" w:rsidR="00665993" w:rsidRDefault="00665993" w:rsidP="00665993">
      <w:pPr>
        <w:spacing w:line="240" w:lineRule="auto"/>
        <w:rPr>
          <w:rFonts w:ascii="Helvetica-Oblique" w:hAnsi="Helvetica-Oblique" w:cs="Helvetica-Oblique"/>
          <w:iCs/>
          <w:sz w:val="20"/>
          <w:szCs w:val="20"/>
          <w:lang w:val="en-US"/>
        </w:rPr>
      </w:pPr>
    </w:p>
    <w:p w14:paraId="6D975E8D" w14:textId="77777777" w:rsidR="00665993" w:rsidRPr="006A11D8" w:rsidRDefault="00665993" w:rsidP="00665993">
      <w:pPr>
        <w:spacing w:line="240" w:lineRule="auto"/>
        <w:rPr>
          <w:rFonts w:ascii="Helvetica-Oblique" w:hAnsi="Helvetica-Oblique" w:cs="Helvetica-Oblique"/>
          <w:iCs/>
          <w:sz w:val="20"/>
          <w:szCs w:val="20"/>
          <w:lang w:val="en-US"/>
        </w:rPr>
      </w:pPr>
      <w:r>
        <w:rPr>
          <w:rFonts w:ascii="Helvetica-Oblique" w:hAnsi="Helvetica-Oblique" w:cs="Helvetica-Oblique"/>
          <w:iCs/>
          <w:sz w:val="20"/>
          <w:szCs w:val="20"/>
          <w:lang w:val="en-US"/>
        </w:rPr>
        <w:t>Time: ________________________                Signature: _________________________________________</w:t>
      </w:r>
    </w:p>
    <w:sectPr w:rsidR="00665993" w:rsidRPr="006A11D8" w:rsidSect="00694C0B">
      <w:headerReference w:type="default" r:id="rId10"/>
      <w:footerReference w:type="default" r:id="rId11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537C" w14:textId="77777777" w:rsidR="00BB2B1D" w:rsidRDefault="00BB2B1D" w:rsidP="00AA3A28">
      <w:pPr>
        <w:spacing w:after="0" w:line="240" w:lineRule="auto"/>
      </w:pPr>
      <w:r>
        <w:separator/>
      </w:r>
    </w:p>
  </w:endnote>
  <w:endnote w:type="continuationSeparator" w:id="0">
    <w:p w14:paraId="4804165D" w14:textId="77777777" w:rsidR="00BB2B1D" w:rsidRDefault="00BB2B1D" w:rsidP="00AA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59DB" w14:textId="698B3BB1" w:rsidR="77983756" w:rsidRDefault="77983756" w:rsidP="77983756">
    <w:pPr>
      <w:pStyle w:val="Bunntekst"/>
      <w:jc w:val="right"/>
    </w:pPr>
    <w:r>
      <w:fldChar w:fldCharType="begin"/>
    </w:r>
    <w:r>
      <w:instrText>PAGE</w:instrText>
    </w:r>
    <w:r>
      <w:fldChar w:fldCharType="separate"/>
    </w:r>
    <w:r w:rsidR="00CC0431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CC0431">
      <w:rPr>
        <w:noProof/>
      </w:rPr>
      <w:t>2</w:t>
    </w:r>
    <w:r>
      <w:fldChar w:fldCharType="end"/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</w:tblGrid>
    <w:tr w:rsidR="77983756" w14:paraId="129B46A9" w14:textId="77777777" w:rsidTr="77983756">
      <w:trPr>
        <w:trHeight w:val="300"/>
      </w:trPr>
      <w:tc>
        <w:tcPr>
          <w:tcW w:w="3485" w:type="dxa"/>
        </w:tcPr>
        <w:p w14:paraId="5E2B652C" w14:textId="5EDA6F25" w:rsidR="77983756" w:rsidRDefault="77983756" w:rsidP="77983756">
          <w:pPr>
            <w:pStyle w:val="Topptekst"/>
            <w:ind w:left="-115"/>
          </w:pPr>
        </w:p>
      </w:tc>
      <w:tc>
        <w:tcPr>
          <w:tcW w:w="3485" w:type="dxa"/>
        </w:tcPr>
        <w:p w14:paraId="7D680E81" w14:textId="5AE3008A" w:rsidR="77983756" w:rsidRDefault="77983756" w:rsidP="77983756">
          <w:pPr>
            <w:pStyle w:val="Topptekst"/>
            <w:jc w:val="center"/>
          </w:pPr>
        </w:p>
      </w:tc>
    </w:tr>
  </w:tbl>
  <w:p w14:paraId="10F2900E" w14:textId="526C7C66" w:rsidR="77983756" w:rsidRDefault="77983756" w:rsidP="779837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DB96" w14:textId="77777777" w:rsidR="00BB2B1D" w:rsidRDefault="00BB2B1D" w:rsidP="00AA3A28">
      <w:pPr>
        <w:spacing w:after="0" w:line="240" w:lineRule="auto"/>
      </w:pPr>
      <w:r>
        <w:separator/>
      </w:r>
    </w:p>
  </w:footnote>
  <w:footnote w:type="continuationSeparator" w:id="0">
    <w:p w14:paraId="2121B1A3" w14:textId="77777777" w:rsidR="00BB2B1D" w:rsidRDefault="00BB2B1D" w:rsidP="00AA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39EA" w14:textId="75C3C46F" w:rsidR="00AA3A28" w:rsidRDefault="00AA3A28">
    <w:pPr>
      <w:pStyle w:val="Topptekst"/>
    </w:pPr>
    <w:r>
      <w:rPr>
        <w:rFonts w:ascii="Helvetica-Oblique" w:hAnsi="Helvetica-Oblique" w:cs="Helvetica-Oblique"/>
        <w:b/>
        <w:iCs/>
        <w:noProof/>
        <w:sz w:val="26"/>
        <w:szCs w:val="26"/>
        <w:lang w:val="en-US"/>
      </w:rPr>
      <w:drawing>
        <wp:anchor distT="0" distB="0" distL="114300" distR="114300" simplePos="0" relativeHeight="251659264" behindDoc="0" locked="0" layoutInCell="1" allowOverlap="1" wp14:anchorId="7253D134" wp14:editId="36DB82E4">
          <wp:simplePos x="0" y="0"/>
          <wp:positionH relativeFrom="column">
            <wp:posOffset>4756150</wp:posOffset>
          </wp:positionH>
          <wp:positionV relativeFrom="paragraph">
            <wp:posOffset>-306705</wp:posOffset>
          </wp:positionV>
          <wp:extent cx="2154555" cy="365125"/>
          <wp:effectExtent l="0" t="0" r="0" b="0"/>
          <wp:wrapThrough wrapText="bothSides">
            <wp:wrapPolygon edited="0">
              <wp:start x="0" y="0"/>
              <wp:lineTo x="0" y="20285"/>
              <wp:lineTo x="4011" y="20285"/>
              <wp:lineTo x="21390" y="16904"/>
              <wp:lineTo x="21390" y="5635"/>
              <wp:lineTo x="4011" y="0"/>
              <wp:lineTo x="0" y="0"/>
            </wp:wrapPolygon>
          </wp:wrapThrough>
          <wp:docPr id="1914690507" name="Bilde 1" descr="Et bilde som inneholder Font, Grafikk, symbol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90507" name="Bilde 1" descr="Et bilde som inneholder Font, Grafikk, symbol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5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A15"/>
    <w:multiLevelType w:val="hybridMultilevel"/>
    <w:tmpl w:val="49DABBDA"/>
    <w:lvl w:ilvl="0" w:tplc="15AE3BA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0FEA"/>
    <w:multiLevelType w:val="hybridMultilevel"/>
    <w:tmpl w:val="34A2B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2D4C"/>
    <w:multiLevelType w:val="multilevel"/>
    <w:tmpl w:val="DF0C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53A58"/>
    <w:multiLevelType w:val="hybridMultilevel"/>
    <w:tmpl w:val="EC3A2CF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76768"/>
    <w:multiLevelType w:val="hybridMultilevel"/>
    <w:tmpl w:val="79D678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A3EAA"/>
    <w:multiLevelType w:val="hybridMultilevel"/>
    <w:tmpl w:val="B7BE993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78407">
    <w:abstractNumId w:val="4"/>
  </w:num>
  <w:num w:numId="2" w16cid:durableId="1256397472">
    <w:abstractNumId w:val="3"/>
  </w:num>
  <w:num w:numId="3" w16cid:durableId="905066534">
    <w:abstractNumId w:val="5"/>
  </w:num>
  <w:num w:numId="4" w16cid:durableId="515926804">
    <w:abstractNumId w:val="0"/>
  </w:num>
  <w:num w:numId="5" w16cid:durableId="103618456">
    <w:abstractNumId w:val="1"/>
  </w:num>
  <w:num w:numId="6" w16cid:durableId="90186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A1"/>
    <w:rsid w:val="00033BBD"/>
    <w:rsid w:val="00036CF9"/>
    <w:rsid w:val="0004409F"/>
    <w:rsid w:val="000518D4"/>
    <w:rsid w:val="0006760B"/>
    <w:rsid w:val="00090548"/>
    <w:rsid w:val="00095D41"/>
    <w:rsid w:val="000B41C5"/>
    <w:rsid w:val="000E3FEA"/>
    <w:rsid w:val="000F6EEB"/>
    <w:rsid w:val="00111837"/>
    <w:rsid w:val="0011623B"/>
    <w:rsid w:val="001247D9"/>
    <w:rsid w:val="00141586"/>
    <w:rsid w:val="001B57EC"/>
    <w:rsid w:val="001B5E89"/>
    <w:rsid w:val="001C19DE"/>
    <w:rsid w:val="001C5A94"/>
    <w:rsid w:val="001E0D98"/>
    <w:rsid w:val="001E1620"/>
    <w:rsid w:val="001E1AA5"/>
    <w:rsid w:val="002110E0"/>
    <w:rsid w:val="0022691E"/>
    <w:rsid w:val="00230F43"/>
    <w:rsid w:val="00234F24"/>
    <w:rsid w:val="00241D58"/>
    <w:rsid w:val="002569E1"/>
    <w:rsid w:val="002C38C4"/>
    <w:rsid w:val="002C4111"/>
    <w:rsid w:val="002D08C6"/>
    <w:rsid w:val="002D6323"/>
    <w:rsid w:val="002E709A"/>
    <w:rsid w:val="002F12D7"/>
    <w:rsid w:val="00304521"/>
    <w:rsid w:val="00314A60"/>
    <w:rsid w:val="0031694F"/>
    <w:rsid w:val="00380065"/>
    <w:rsid w:val="003833A2"/>
    <w:rsid w:val="003913C3"/>
    <w:rsid w:val="003B6803"/>
    <w:rsid w:val="003C2374"/>
    <w:rsid w:val="003F1F73"/>
    <w:rsid w:val="004646C0"/>
    <w:rsid w:val="004849C6"/>
    <w:rsid w:val="004C3AB2"/>
    <w:rsid w:val="004C72B6"/>
    <w:rsid w:val="004D0A7E"/>
    <w:rsid w:val="004F55FC"/>
    <w:rsid w:val="005271D9"/>
    <w:rsid w:val="006405B8"/>
    <w:rsid w:val="00665993"/>
    <w:rsid w:val="00694C0B"/>
    <w:rsid w:val="006A11D8"/>
    <w:rsid w:val="007306A7"/>
    <w:rsid w:val="007419A1"/>
    <w:rsid w:val="00763AE4"/>
    <w:rsid w:val="00784657"/>
    <w:rsid w:val="007A6826"/>
    <w:rsid w:val="007B22C9"/>
    <w:rsid w:val="007B2709"/>
    <w:rsid w:val="00813386"/>
    <w:rsid w:val="00841A87"/>
    <w:rsid w:val="00881B7D"/>
    <w:rsid w:val="008911C2"/>
    <w:rsid w:val="008D3DF2"/>
    <w:rsid w:val="008D4AFC"/>
    <w:rsid w:val="0090536D"/>
    <w:rsid w:val="00993B04"/>
    <w:rsid w:val="009A61D8"/>
    <w:rsid w:val="009B2110"/>
    <w:rsid w:val="009C0C54"/>
    <w:rsid w:val="009D4E60"/>
    <w:rsid w:val="009E27BD"/>
    <w:rsid w:val="00A46CF6"/>
    <w:rsid w:val="00A6319E"/>
    <w:rsid w:val="00A65644"/>
    <w:rsid w:val="00A825D0"/>
    <w:rsid w:val="00A845F7"/>
    <w:rsid w:val="00A927DD"/>
    <w:rsid w:val="00AA32FD"/>
    <w:rsid w:val="00AA3A28"/>
    <w:rsid w:val="00AC01C5"/>
    <w:rsid w:val="00AC6FA8"/>
    <w:rsid w:val="00AE1473"/>
    <w:rsid w:val="00B74A82"/>
    <w:rsid w:val="00BB2B1D"/>
    <w:rsid w:val="00BE3E07"/>
    <w:rsid w:val="00C13728"/>
    <w:rsid w:val="00C24F89"/>
    <w:rsid w:val="00C40B2A"/>
    <w:rsid w:val="00CA2BEC"/>
    <w:rsid w:val="00CC0431"/>
    <w:rsid w:val="00CE3FD2"/>
    <w:rsid w:val="00D11F70"/>
    <w:rsid w:val="00D2139B"/>
    <w:rsid w:val="00DA11C7"/>
    <w:rsid w:val="00DB2CE9"/>
    <w:rsid w:val="00DD4AB8"/>
    <w:rsid w:val="00E15178"/>
    <w:rsid w:val="00E402E6"/>
    <w:rsid w:val="00EB428A"/>
    <w:rsid w:val="00EE6151"/>
    <w:rsid w:val="00EF5FEA"/>
    <w:rsid w:val="00F0049A"/>
    <w:rsid w:val="00F01B03"/>
    <w:rsid w:val="00F525A8"/>
    <w:rsid w:val="00FD1F59"/>
    <w:rsid w:val="00FF7626"/>
    <w:rsid w:val="07558CDC"/>
    <w:rsid w:val="077C11F6"/>
    <w:rsid w:val="07CFC35B"/>
    <w:rsid w:val="081980DD"/>
    <w:rsid w:val="0845F518"/>
    <w:rsid w:val="0AC4D769"/>
    <w:rsid w:val="0CBC1979"/>
    <w:rsid w:val="0F5E50A1"/>
    <w:rsid w:val="1318D3BF"/>
    <w:rsid w:val="164E392F"/>
    <w:rsid w:val="1956833B"/>
    <w:rsid w:val="19C1677E"/>
    <w:rsid w:val="1AB1194B"/>
    <w:rsid w:val="1B3067D0"/>
    <w:rsid w:val="1DC84834"/>
    <w:rsid w:val="220AB4C0"/>
    <w:rsid w:val="242696C6"/>
    <w:rsid w:val="25311F89"/>
    <w:rsid w:val="28134102"/>
    <w:rsid w:val="2AF7CFC0"/>
    <w:rsid w:val="2E279D0F"/>
    <w:rsid w:val="35E46EF2"/>
    <w:rsid w:val="3C8761A0"/>
    <w:rsid w:val="3F44050A"/>
    <w:rsid w:val="3FD81F7F"/>
    <w:rsid w:val="4109967E"/>
    <w:rsid w:val="417E5CE3"/>
    <w:rsid w:val="42DFD107"/>
    <w:rsid w:val="42E2FF47"/>
    <w:rsid w:val="50386BD4"/>
    <w:rsid w:val="5496673A"/>
    <w:rsid w:val="550FF1B4"/>
    <w:rsid w:val="5520CAC6"/>
    <w:rsid w:val="5D38AB7A"/>
    <w:rsid w:val="5E76FE3F"/>
    <w:rsid w:val="5EC8A193"/>
    <w:rsid w:val="5F29E68A"/>
    <w:rsid w:val="607658D7"/>
    <w:rsid w:val="6250A7E6"/>
    <w:rsid w:val="6695DFAF"/>
    <w:rsid w:val="68A55DE0"/>
    <w:rsid w:val="6E112D70"/>
    <w:rsid w:val="6E556831"/>
    <w:rsid w:val="6E75992D"/>
    <w:rsid w:val="74538705"/>
    <w:rsid w:val="74E549FC"/>
    <w:rsid w:val="77983756"/>
    <w:rsid w:val="79F0C2FE"/>
    <w:rsid w:val="7AB97EFB"/>
    <w:rsid w:val="7BC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66CC"/>
  <w15:docId w15:val="{2113F97A-7290-4462-A4C2-030E00C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14A60"/>
    <w:pPr>
      <w:ind w:left="720"/>
      <w:contextualSpacing/>
    </w:pPr>
  </w:style>
  <w:style w:type="table" w:styleId="Tabellrutenett">
    <w:name w:val="Table Grid"/>
    <w:basedOn w:val="Vanligtabell"/>
    <w:uiPriority w:val="59"/>
    <w:rsid w:val="0031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14A60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1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4A6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A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3A28"/>
  </w:style>
  <w:style w:type="paragraph" w:styleId="Bunntekst">
    <w:name w:val="footer"/>
    <w:basedOn w:val="Normal"/>
    <w:link w:val="BunntekstTegn"/>
    <w:uiPriority w:val="99"/>
    <w:unhideWhenUsed/>
    <w:rsid w:val="00AA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134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ebb47-13d2-4ede-b0a8-7a160dceaa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601FFC0152949BE0100F024B9FF36" ma:contentTypeVersion="16" ma:contentTypeDescription="Opprett et nytt dokument." ma:contentTypeScope="" ma:versionID="17b1e5164c3328a378dd6ab9421dcb09">
  <xsd:schema xmlns:xsd="http://www.w3.org/2001/XMLSchema" xmlns:xs="http://www.w3.org/2001/XMLSchema" xmlns:p="http://schemas.microsoft.com/office/2006/metadata/properties" xmlns:ns2="473ebb47-13d2-4ede-b0a8-7a160dceaa2d" xmlns:ns3="448b836d-d14d-4d5b-94d0-e637c94b0b19" targetNamespace="http://schemas.microsoft.com/office/2006/metadata/properties" ma:root="true" ma:fieldsID="6377029fbdd8175874b8e5c3b574aea1" ns2:_="" ns3:_="">
    <xsd:import namespace="473ebb47-13d2-4ede-b0a8-7a160dceaa2d"/>
    <xsd:import namespace="448b836d-d14d-4d5b-94d0-e637c94b0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ebb47-13d2-4ede-b0a8-7a160dcea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f7ba34bf-5682-4668-ac89-9acf9ed5f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836d-d14d-4d5b-94d0-e637c94b0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0CFDC-12B1-491D-8830-4D9D50E061AE}">
  <ds:schemaRefs>
    <ds:schemaRef ds:uri="http://schemas.microsoft.com/office/2006/metadata/properties"/>
    <ds:schemaRef ds:uri="http://schemas.microsoft.com/office/infopath/2007/PartnerControls"/>
    <ds:schemaRef ds:uri="473ebb47-13d2-4ede-b0a8-7a160dceaa2d"/>
  </ds:schemaRefs>
</ds:datastoreItem>
</file>

<file path=customXml/itemProps2.xml><?xml version="1.0" encoding="utf-8"?>
<ds:datastoreItem xmlns:ds="http://schemas.openxmlformats.org/officeDocument/2006/customXml" ds:itemID="{FFDDDDF3-4FCB-450F-AA03-5DB27A577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13171-1119-4A0C-9BBE-6EA704621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2402</Characters>
  <Application>Microsoft Office Word</Application>
  <DocSecurity>0</DocSecurity>
  <Lines>20</Lines>
  <Paragraphs>5</Paragraphs>
  <ScaleCrop>false</ScaleCrop>
  <Company>Oslo Havn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 Tian</dc:creator>
  <cp:lastModifiedBy>Horsgård Bjørnar</cp:lastModifiedBy>
  <cp:revision>5</cp:revision>
  <cp:lastPrinted>2025-08-10T15:49:00Z</cp:lastPrinted>
  <dcterms:created xsi:type="dcterms:W3CDTF">2025-08-21T14:16:00Z</dcterms:created>
  <dcterms:modified xsi:type="dcterms:W3CDTF">2025-08-29T08:41:00Z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0x01010070C601FFC0152949BE0100F024B9FF36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1" name="docLang">
    <vt:lpwstr>en</vt:lpwstr>
  </property>
</Properties>
</file>